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3855" w14:textId="0619F019" w:rsidR="00501B43" w:rsidRPr="008477AD" w:rsidRDefault="007C5487" w:rsidP="008477AD">
      <w:pPr>
        <w:pStyle w:val="tier1Itext"/>
        <w:spacing w:before="4800" w:after="0"/>
        <w:jc w:val="center"/>
        <w:rPr>
          <w:rStyle w:val="TtulodoLivro"/>
        </w:rPr>
      </w:pPr>
      <w:bookmarkStart w:id="0" w:name="_Toc410287197"/>
      <w:bookmarkStart w:id="1" w:name="_Toc408918960"/>
      <w:bookmarkStart w:id="2" w:name="_GoBack"/>
      <w:bookmarkEnd w:id="2"/>
      <w:r w:rsidRPr="008477AD">
        <w:rPr>
          <w:rStyle w:val="TtulodoLivro"/>
        </w:rPr>
        <w:t xml:space="preserve">APÊNDICE </w:t>
      </w:r>
      <w:bookmarkEnd w:id="0"/>
      <w:bookmarkEnd w:id="1"/>
      <w:r w:rsidR="009C0E7A">
        <w:rPr>
          <w:rStyle w:val="TtulodoLivro"/>
        </w:rPr>
        <w:t>D</w:t>
      </w:r>
      <w:r w:rsidRPr="008477AD">
        <w:rPr>
          <w:rStyle w:val="TtulodoLivro"/>
        </w:rPr>
        <w:t xml:space="preserve"> – FORMULÁRIOS E RELATÓRIOS DE APOIO À GESTÃO</w:t>
      </w:r>
    </w:p>
    <w:p w14:paraId="3645E07C" w14:textId="77777777" w:rsidR="00334CC1" w:rsidRPr="008D1C44" w:rsidRDefault="00334CC1" w:rsidP="008477AD">
      <w:pPr>
        <w:pStyle w:val="tier1Itext"/>
      </w:pPr>
      <w:r w:rsidRPr="008D1C44">
        <w:br w:type="page"/>
      </w:r>
    </w:p>
    <w:p w14:paraId="31C1B317" w14:textId="77777777" w:rsidR="00021D9B" w:rsidRPr="008477AD" w:rsidRDefault="00021D9B" w:rsidP="008477AD">
      <w:pPr>
        <w:pStyle w:val="tier1Itext"/>
        <w:spacing w:after="120"/>
        <w:jc w:val="center"/>
        <w:rPr>
          <w:b/>
          <w:smallCaps/>
          <w:sz w:val="28"/>
          <w:szCs w:val="28"/>
        </w:rPr>
      </w:pPr>
      <w:r w:rsidRPr="008477AD">
        <w:rPr>
          <w:b/>
          <w:smallCaps/>
          <w:sz w:val="28"/>
          <w:szCs w:val="28"/>
        </w:rPr>
        <w:lastRenderedPageBreak/>
        <w:t>Sumário</w:t>
      </w:r>
    </w:p>
    <w:p w14:paraId="6F4BDD74" w14:textId="77777777" w:rsidR="002F6BBD" w:rsidRDefault="00332FF2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>
        <w:rPr>
          <w:caps w:val="0"/>
          <w:smallCaps/>
          <w:szCs w:val="22"/>
        </w:rPr>
        <w:fldChar w:fldCharType="begin"/>
      </w:r>
      <w:r>
        <w:rPr>
          <w:caps w:val="0"/>
          <w:smallCaps/>
          <w:szCs w:val="22"/>
        </w:rPr>
        <w:instrText xml:space="preserve"> TOC \o "1-2" \h \z \u \t "Título 3;3" </w:instrText>
      </w:r>
      <w:r>
        <w:rPr>
          <w:caps w:val="0"/>
          <w:smallCaps/>
          <w:szCs w:val="22"/>
        </w:rPr>
        <w:fldChar w:fldCharType="separate"/>
      </w:r>
      <w:hyperlink w:anchor="_Toc485120554" w:history="1">
        <w:r w:rsidR="002F6BBD" w:rsidRPr="00372B59">
          <w:rPr>
            <w:rStyle w:val="Hyperlink"/>
            <w:noProof/>
          </w:rPr>
          <w:t>1.</w:t>
        </w:r>
        <w:r w:rsidR="002F6BBD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2F6BBD" w:rsidRPr="00372B59">
          <w:rPr>
            <w:rStyle w:val="Hyperlink"/>
            <w:noProof/>
          </w:rPr>
          <w:t>FORMULÁRIOS E RELATÓRIOS DE APOIO À GESTÃO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_Toc485120554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1</w:t>
        </w:r>
        <w:r w:rsidR="002F6BBD">
          <w:rPr>
            <w:noProof/>
            <w:webHidden/>
          </w:rPr>
          <w:fldChar w:fldCharType="end"/>
        </w:r>
      </w:hyperlink>
    </w:p>
    <w:p w14:paraId="4C7B9B3C" w14:textId="77777777" w:rsidR="002F6BBD" w:rsidRDefault="00446633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85120555" w:history="1">
        <w:r w:rsidR="002F6BBD" w:rsidRPr="00372B59">
          <w:rPr>
            <w:rStyle w:val="Hyperlink"/>
            <w:noProof/>
          </w:rPr>
          <w:t>2.</w:t>
        </w:r>
        <w:r w:rsidR="002F6BBD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2F6BBD" w:rsidRPr="00372B59">
          <w:rPr>
            <w:rStyle w:val="Hyperlink"/>
            <w:noProof/>
          </w:rPr>
          <w:t>F01 – FORMULÁRIO PARA COMUNICAÇÃO INICIAL DO INCIDENTE ÀS AUTORIDADES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_Toc485120555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8</w:t>
        </w:r>
        <w:r w:rsidR="002F6BBD">
          <w:rPr>
            <w:noProof/>
            <w:webHidden/>
          </w:rPr>
          <w:fldChar w:fldCharType="end"/>
        </w:r>
      </w:hyperlink>
    </w:p>
    <w:p w14:paraId="3CFF1C72" w14:textId="77777777" w:rsidR="002F6BBD" w:rsidRDefault="00446633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85120556" w:history="1">
        <w:r w:rsidR="002F6BBD" w:rsidRPr="00372B59">
          <w:rPr>
            <w:rStyle w:val="Hyperlink"/>
            <w:noProof/>
          </w:rPr>
          <w:t>3.</w:t>
        </w:r>
        <w:r w:rsidR="002F6BBD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2F6BBD" w:rsidRPr="00372B59">
          <w:rPr>
            <w:rStyle w:val="Hyperlink"/>
            <w:noProof/>
          </w:rPr>
          <w:t>R01 – RELATÓRIO DE SITUAÇÃO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_Toc485120556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11</w:t>
        </w:r>
        <w:r w:rsidR="002F6BBD">
          <w:rPr>
            <w:noProof/>
            <w:webHidden/>
          </w:rPr>
          <w:fldChar w:fldCharType="end"/>
        </w:r>
      </w:hyperlink>
    </w:p>
    <w:p w14:paraId="21F31E7A" w14:textId="77777777" w:rsidR="002F6BBD" w:rsidRDefault="00446633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85120557" w:history="1">
        <w:r w:rsidR="002F6BBD" w:rsidRPr="00372B59">
          <w:rPr>
            <w:rStyle w:val="Hyperlink"/>
            <w:noProof/>
          </w:rPr>
          <w:t>4.</w:t>
        </w:r>
        <w:r w:rsidR="002F6BBD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2F6BBD" w:rsidRPr="00372B59">
          <w:rPr>
            <w:rStyle w:val="Hyperlink"/>
            <w:noProof/>
          </w:rPr>
          <w:t>R02 – RELATÓRIO DETALHADO DO INCIDENTE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_Toc485120557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12</w:t>
        </w:r>
        <w:r w:rsidR="002F6BBD">
          <w:rPr>
            <w:noProof/>
            <w:webHidden/>
          </w:rPr>
          <w:fldChar w:fldCharType="end"/>
        </w:r>
      </w:hyperlink>
    </w:p>
    <w:p w14:paraId="0BA775C3" w14:textId="16A12BDA" w:rsidR="007A2283" w:rsidRDefault="00332FF2" w:rsidP="008477AD">
      <w:pPr>
        <w:pStyle w:val="tier1Itext"/>
      </w:pPr>
      <w:r>
        <w:rPr>
          <w:rFonts w:cs="Arial"/>
          <w:caps/>
          <w:smallCaps/>
          <w:szCs w:val="22"/>
          <w:lang w:val="en-US"/>
        </w:rPr>
        <w:fldChar w:fldCharType="end"/>
      </w:r>
    </w:p>
    <w:p w14:paraId="325D6A8B" w14:textId="77777777" w:rsidR="00EE37BA" w:rsidRPr="008477AD" w:rsidRDefault="00EE37BA" w:rsidP="008477AD">
      <w:pPr>
        <w:pStyle w:val="tier1Itext"/>
        <w:spacing w:after="120"/>
        <w:jc w:val="center"/>
        <w:rPr>
          <w:b/>
          <w:smallCaps/>
          <w:sz w:val="28"/>
          <w:szCs w:val="28"/>
        </w:rPr>
      </w:pPr>
      <w:r w:rsidRPr="008477AD">
        <w:rPr>
          <w:b/>
          <w:smallCaps/>
          <w:sz w:val="28"/>
          <w:szCs w:val="28"/>
        </w:rPr>
        <w:t>Índice de tabelas</w:t>
      </w:r>
    </w:p>
    <w:p w14:paraId="5721599C" w14:textId="77777777" w:rsidR="002F6BBD" w:rsidRDefault="008B09D1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r w:rsidRPr="00332FF2">
        <w:rPr>
          <w:rFonts w:asciiTheme="majorHAnsi" w:hAnsiTheme="majorHAnsi"/>
          <w:i/>
          <w:caps/>
          <w:sz w:val="20"/>
          <w:szCs w:val="20"/>
          <w:lang w:val="pt-BR"/>
        </w:rPr>
        <w:fldChar w:fldCharType="begin"/>
      </w:r>
      <w:r w:rsidRPr="00332FF2">
        <w:rPr>
          <w:rFonts w:asciiTheme="majorHAnsi" w:hAnsiTheme="majorHAnsi"/>
          <w:i/>
          <w:caps/>
          <w:sz w:val="20"/>
          <w:szCs w:val="20"/>
          <w:lang w:val="pt-BR"/>
        </w:rPr>
        <w:instrText xml:space="preserve"> TOC \h \z \c "Tabela" </w:instrText>
      </w:r>
      <w:r w:rsidRPr="00332FF2">
        <w:rPr>
          <w:rFonts w:asciiTheme="majorHAnsi" w:hAnsiTheme="majorHAnsi"/>
          <w:i/>
          <w:caps/>
          <w:sz w:val="20"/>
          <w:szCs w:val="20"/>
          <w:lang w:val="pt-BR"/>
        </w:rPr>
        <w:fldChar w:fldCharType="separate"/>
      </w:r>
      <w:hyperlink w:anchor="_Toc485120565" w:history="1">
        <w:r w:rsidR="002F6BBD" w:rsidRPr="009B6568">
          <w:rPr>
            <w:rStyle w:val="Hyperlink"/>
            <w:rFonts w:asciiTheme="majorHAnsi" w:hAnsiTheme="majorHAnsi"/>
            <w:noProof/>
            <w:lang w:val="pt-BR"/>
          </w:rPr>
          <w:t>Tabela 1: Formulários e relatórios para apoio ao gerenciamento do incidente.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_Toc485120565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2</w:t>
        </w:r>
        <w:r w:rsidR="002F6BBD">
          <w:rPr>
            <w:noProof/>
            <w:webHidden/>
          </w:rPr>
          <w:fldChar w:fldCharType="end"/>
        </w:r>
      </w:hyperlink>
    </w:p>
    <w:p w14:paraId="357793DC" w14:textId="77777777" w:rsidR="002F6BBD" w:rsidRDefault="00446633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5120566" w:history="1">
        <w:r w:rsidR="002F6BBD" w:rsidRPr="00232F07">
          <w:rPr>
            <w:rStyle w:val="Hyperlink"/>
            <w:rFonts w:asciiTheme="majorHAnsi" w:hAnsiTheme="majorHAnsi"/>
            <w:noProof/>
            <w:u w:val="none"/>
            <w:lang w:val="pt-BR"/>
          </w:rPr>
          <w:t>Tabela 2: Notificações externas para agências ambientais.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_Toc485120566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5</w:t>
        </w:r>
        <w:r w:rsidR="002F6BBD">
          <w:rPr>
            <w:noProof/>
            <w:webHidden/>
          </w:rPr>
          <w:fldChar w:fldCharType="end"/>
        </w:r>
      </w:hyperlink>
    </w:p>
    <w:p w14:paraId="47701EC3" w14:textId="77777777" w:rsidR="002F6BBD" w:rsidRDefault="00446633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5120567" w:history="1">
        <w:r w:rsidR="002F6BBD" w:rsidRPr="009B6568">
          <w:rPr>
            <w:rStyle w:val="Hyperlink"/>
            <w:noProof/>
          </w:rPr>
          <w:t>Tabela 3: Conteúdo requerido para elaboração do relatório detalhado do incidente à ANP.</w:t>
        </w:r>
        <w:r w:rsidR="002F6BBD">
          <w:rPr>
            <w:noProof/>
            <w:webHidden/>
          </w:rPr>
          <w:tab/>
        </w:r>
        <w:r w:rsidR="002F6BBD">
          <w:rPr>
            <w:noProof/>
            <w:webHidden/>
          </w:rPr>
          <w:fldChar w:fldCharType="begin"/>
        </w:r>
        <w:r w:rsidR="002F6BBD">
          <w:rPr>
            <w:noProof/>
            <w:webHidden/>
          </w:rPr>
          <w:instrText xml:space="preserve"> PAGEREF _Toc485120567 \h </w:instrText>
        </w:r>
        <w:r w:rsidR="002F6BBD">
          <w:rPr>
            <w:noProof/>
            <w:webHidden/>
          </w:rPr>
        </w:r>
        <w:r w:rsidR="002F6BBD">
          <w:rPr>
            <w:noProof/>
            <w:webHidden/>
          </w:rPr>
          <w:fldChar w:fldCharType="separate"/>
        </w:r>
        <w:r w:rsidR="002F6BBD">
          <w:rPr>
            <w:noProof/>
            <w:webHidden/>
          </w:rPr>
          <w:t>12</w:t>
        </w:r>
        <w:r w:rsidR="002F6BBD">
          <w:rPr>
            <w:noProof/>
            <w:webHidden/>
          </w:rPr>
          <w:fldChar w:fldCharType="end"/>
        </w:r>
      </w:hyperlink>
    </w:p>
    <w:p w14:paraId="0167F975" w14:textId="1D719464" w:rsidR="00455635" w:rsidRDefault="008B09D1" w:rsidP="008477AD">
      <w:pPr>
        <w:pStyle w:val="tier1Itext"/>
      </w:pPr>
      <w:r w:rsidRPr="00332FF2">
        <w:rPr>
          <w:i/>
          <w:sz w:val="20"/>
          <w:szCs w:val="20"/>
        </w:rPr>
        <w:fldChar w:fldCharType="end"/>
      </w:r>
    </w:p>
    <w:p w14:paraId="0CD9BF72" w14:textId="6740766F" w:rsidR="00EE37BA" w:rsidRPr="008477AD" w:rsidRDefault="00EE37BA" w:rsidP="008477AD">
      <w:pPr>
        <w:pStyle w:val="tier1Itext"/>
        <w:spacing w:after="120"/>
        <w:jc w:val="center"/>
        <w:rPr>
          <w:b/>
          <w:smallCaps/>
          <w:sz w:val="28"/>
          <w:szCs w:val="28"/>
        </w:rPr>
      </w:pPr>
      <w:r w:rsidRPr="008477AD">
        <w:rPr>
          <w:b/>
          <w:smallCaps/>
          <w:sz w:val="28"/>
          <w:szCs w:val="28"/>
        </w:rPr>
        <w:t xml:space="preserve">Lista </w:t>
      </w:r>
      <w:r w:rsidRPr="008477AD">
        <w:rPr>
          <w:b/>
          <w:bCs/>
          <w:caps/>
        </w:rPr>
        <w:t>de</w:t>
      </w:r>
      <w:r w:rsidRPr="008477AD">
        <w:rPr>
          <w:b/>
          <w:smallCaps/>
          <w:sz w:val="28"/>
          <w:szCs w:val="28"/>
        </w:rPr>
        <w:t xml:space="preserve"> </w:t>
      </w:r>
      <w:r w:rsidR="00455635" w:rsidRPr="008477AD">
        <w:rPr>
          <w:b/>
          <w:smallCaps/>
          <w:sz w:val="28"/>
          <w:szCs w:val="28"/>
        </w:rPr>
        <w:t>S</w:t>
      </w:r>
      <w:r w:rsidRPr="008477AD">
        <w:rPr>
          <w:b/>
          <w:smallCaps/>
          <w:sz w:val="28"/>
          <w:szCs w:val="28"/>
        </w:rPr>
        <w:t>iglas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8092"/>
      </w:tblGrid>
      <w:tr w:rsidR="00F51A3B" w:rsidRPr="008477AD" w14:paraId="49D47BC9" w14:textId="77777777" w:rsidTr="008477AD">
        <w:trPr>
          <w:trHeight w:val="340"/>
          <w:tblHeader/>
        </w:trPr>
        <w:tc>
          <w:tcPr>
            <w:tcW w:w="607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1F497D"/>
            <w:noWrap/>
            <w:vAlign w:val="center"/>
            <w:hideMark/>
          </w:tcPr>
          <w:p w14:paraId="189225E6" w14:textId="77777777" w:rsidR="00F51A3B" w:rsidRPr="008477AD" w:rsidRDefault="00F51A3B" w:rsidP="008477AD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Sigla</w:t>
            </w:r>
          </w:p>
        </w:tc>
        <w:tc>
          <w:tcPr>
            <w:tcW w:w="4393" w:type="pct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1F497D"/>
            <w:noWrap/>
            <w:vAlign w:val="center"/>
            <w:hideMark/>
          </w:tcPr>
          <w:p w14:paraId="39C4B159" w14:textId="77777777" w:rsidR="00F51A3B" w:rsidRPr="008477AD" w:rsidRDefault="00F51A3B" w:rsidP="008477AD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Definição</w:t>
            </w:r>
          </w:p>
        </w:tc>
      </w:tr>
      <w:tr w:rsidR="00F45E1D" w:rsidRPr="00446633" w14:paraId="3E8176BB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79DA51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ANP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5D31960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Agência Nacional do Petróleo, Gás Natural e Biocombustíveis</w:t>
            </w:r>
          </w:p>
        </w:tc>
      </w:tr>
      <w:tr w:rsidR="002463BF" w:rsidRPr="00446633" w14:paraId="6F5B640B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0A5802F6" w14:textId="2019DEA1" w:rsidR="002463BF" w:rsidRPr="008477AD" w:rsidRDefault="002463BF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AOM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6D765302" w14:textId="64B6F15E" w:rsidR="002463BF" w:rsidRPr="008477AD" w:rsidRDefault="002463BF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Gerente de Operações Aéreas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Aerial Operations Manager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4FE8FA3B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</w:tcPr>
          <w:p w14:paraId="07B4AB58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</w:rPr>
              <w:t>BST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</w:tcPr>
          <w:p w14:paraId="391E066B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Equipe de Suporte à Continuidade da Capacidade Operacional (em inglês, </w:t>
            </w:r>
            <w:r w:rsidRPr="008477AD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Business Support Team</w:t>
            </w: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)</w:t>
            </w:r>
          </w:p>
        </w:tc>
      </w:tr>
      <w:tr w:rsidR="00F45E1D" w:rsidRPr="00446633" w14:paraId="6B5CC253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7D48E96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CGEMA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06EF292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Coordenação Geral de Emergências Ambientais</w:t>
            </w:r>
          </w:p>
        </w:tc>
      </w:tr>
      <w:tr w:rsidR="00F45E1D" w:rsidRPr="009C0E7A" w14:paraId="51693B8D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097CA95" w14:textId="550F406E" w:rsidR="00F45E1D" w:rsidRPr="008477AD" w:rsidRDefault="00F45E1D" w:rsidP="001C5F44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</w:t>
            </w:r>
            <w:r w:rsidR="001C5F44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OEXP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A43ADA4" w14:textId="08E155DF" w:rsidR="00F45E1D" w:rsidRPr="008477AD" w:rsidRDefault="001C5F44" w:rsidP="001C5F44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Sub-</w:t>
            </w:r>
            <w:r w:rsidR="00F45E1D"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Coordenação</w:t>
            </w:r>
            <w: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 de Exploração</w:t>
            </w:r>
          </w:p>
        </w:tc>
      </w:tr>
      <w:tr w:rsidR="00F45E1D" w:rsidRPr="00446633" w14:paraId="5C36C64A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4D1E7B4B" w14:textId="4D221629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COML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256CDBBE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de Comunicações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Communications Unit Leader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4B28024C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3C61DC8D" w14:textId="27A63A92" w:rsidR="00F45E1D" w:rsidRPr="008477AD" w:rsidRDefault="0028501C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DOC</w:t>
            </w:r>
            <w:r w:rsidR="002463BF"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1156D4A2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de Documentação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Documentation Unit Leader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4AAF6DFD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8ED075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IAP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83F2D09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Plano de Ação de Incidentes (em inglês, </w:t>
            </w: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  <w:t>Incident Action Plan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)</w:t>
            </w:r>
          </w:p>
        </w:tc>
      </w:tr>
      <w:tr w:rsidR="00F45E1D" w:rsidRPr="00446633" w14:paraId="0E4EE6A3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471B53D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IBAMA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E6BF2CF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Instituto Brasileiro do Meio Ambiente e dos Recursos Naturais Renováveis</w:t>
            </w:r>
          </w:p>
        </w:tc>
      </w:tr>
      <w:tr w:rsidR="00F45E1D" w:rsidRPr="00446633" w14:paraId="49518CAB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3F2C360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IC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33DEA48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Comandante do Incidente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Incident Commander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78DFCD0B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88E650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ICS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9C6560B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Sistema de Comando de Incidentes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Incident Command System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1BC399D1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CCA1229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IMT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F278FC7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Equipe de Gerenciamento de Incidentes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Incident Management Team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0C2DA8DF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9F0963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LIO-Gov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DBF3A5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Oficial de Relação - Governo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Liaison Officer – Goverment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7521E799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4EB42C42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LSC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112B11F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Chefe da Seção de Logística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Logistics Section Chief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0FAF362E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30BEC3CE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lastRenderedPageBreak/>
              <w:t>MEDL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216A8CFB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Médica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Medical Unit Leader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2F6BBD" w:rsidRPr="00446633" w14:paraId="5EDFE4DE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5BFEF90C" w14:textId="4E5BF795" w:rsidR="002F6BBD" w:rsidRPr="008477AD" w:rsidRDefault="002F6BB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MCI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5FA52DEE" w14:textId="3D2BC838" w:rsidR="002F6BBD" w:rsidRPr="008477AD" w:rsidRDefault="002F6BBD" w:rsidP="002F6BB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Manual de Comunicação de Incidentes </w:t>
            </w:r>
            <w:r w:rsidRPr="002F6BB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de Exploração e Produção de Petróleo e Gás Natural, da SSM/ANP</w:t>
            </w:r>
          </w:p>
        </w:tc>
      </w:tr>
      <w:tr w:rsidR="00F45E1D" w:rsidRPr="008477AD" w14:paraId="5DA3ECA7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4FBE30A4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OEMA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4E5CEAAE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Órgão Estadual Ambiental</w:t>
            </w:r>
          </w:p>
        </w:tc>
      </w:tr>
      <w:tr w:rsidR="00F45E1D" w:rsidRPr="00446633" w14:paraId="77500870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74BA9B88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OSC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35ED9A95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Chefe da Seção de Operações</w:t>
            </w:r>
            <w:r w:rsidRPr="008477AD">
              <w:rPr>
                <w:rFonts w:asciiTheme="majorHAnsi" w:hAnsiTheme="majorHAnsi"/>
                <w:i/>
                <w:iCs/>
                <w:color w:val="000000"/>
                <w:sz w:val="20"/>
                <w:szCs w:val="20"/>
                <w:lang w:val="pt-BR"/>
              </w:rPr>
              <w:t xml:space="preserve"> (em inglês, Operations Section Chief)</w:t>
            </w:r>
          </w:p>
        </w:tc>
      </w:tr>
      <w:tr w:rsidR="00F45E1D" w:rsidRPr="00446633" w14:paraId="31853BC7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460A75F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PSC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B01DCED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Chefe da Seção de Planejamento</w:t>
            </w:r>
          </w:p>
        </w:tc>
      </w:tr>
      <w:tr w:rsidR="00F45E1D" w:rsidRPr="00446633" w14:paraId="3103F6F7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5F53064D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PSCM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0F259CFB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Gerenciamento de Aquisições e Fornecedores 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Procurement Sypply Chain Management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1948637F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0263AE6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RC&amp;E UL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5AE42E0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de Conformidade aos Regulamentos e Meio Ambiente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Regulatory, Compliance &amp; Environment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4CF36405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091DB204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RUL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534303BE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de Recursos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Resources Unit Leader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111A62C8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FC40858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SEMA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E80DFE6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Secretaria Estadual do Meio Ambiente do Estado do Amapá</w:t>
            </w:r>
          </w:p>
        </w:tc>
      </w:tr>
      <w:tr w:rsidR="00F45E1D" w:rsidRPr="00446633" w14:paraId="021AF082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C4C5F89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SIEMA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8F9CC2E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Sistema Nacional de Emergências Ambientais</w:t>
            </w:r>
          </w:p>
        </w:tc>
      </w:tr>
      <w:tr w:rsidR="00F45E1D" w:rsidRPr="00446633" w14:paraId="60008AC4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E895F00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SISO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70E708C" w14:textId="71BB4941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Sistema Integrado de Segurança Operacional </w:t>
            </w:r>
          </w:p>
        </w:tc>
      </w:tr>
      <w:tr w:rsidR="00F45E1D" w:rsidRPr="00446633" w14:paraId="6C8A0B85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0FD86E3A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SOFR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7D09658F" w14:textId="77777777" w:rsidR="00F45E1D" w:rsidRPr="008477AD" w:rsidRDefault="00F45E1D" w:rsidP="008477AD">
            <w:pPr>
              <w:keepLines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Oficial de Segurança (em inglês, </w:t>
            </w: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  <w:t>Safety Officer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)</w:t>
            </w:r>
          </w:p>
        </w:tc>
      </w:tr>
      <w:tr w:rsidR="002F6BBD" w:rsidRPr="00446633" w14:paraId="4D8AC6D7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40D16253" w14:textId="5FFAFDFF" w:rsidR="002F6BBD" w:rsidRPr="008477AD" w:rsidRDefault="002F6BBD" w:rsidP="008477AD">
            <w:pPr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SSM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3BB5EE7B" w14:textId="1AC9D47B" w:rsidR="002F6BBD" w:rsidRPr="008477AD" w:rsidRDefault="002F6BBD" w:rsidP="002F6BBD">
            <w:pPr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Superintendência de Segurança Operacional e Meio Ambiente</w:t>
            </w:r>
          </w:p>
        </w:tc>
      </w:tr>
      <w:tr w:rsidR="00F45E1D" w:rsidRPr="00446633" w14:paraId="6C8A83FF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06E8CECD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STAM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2C524E17" w14:textId="77777777" w:rsidR="00F45E1D" w:rsidRPr="008477AD" w:rsidRDefault="00F45E1D" w:rsidP="008477AD">
            <w:pPr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Gerente da Área de Apoio (em inglês, </w:t>
            </w:r>
            <w:r w:rsidRPr="008477AD">
              <w:rPr>
                <w:rFonts w:asciiTheme="majorHAnsi" w:hAnsiTheme="majorHAnsi" w:cstheme="majorHAnsi"/>
                <w:i/>
                <w:sz w:val="20"/>
                <w:szCs w:val="20"/>
                <w:lang w:val="pt-BR"/>
              </w:rPr>
              <w:t>Staging Area Manager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)</w:t>
            </w:r>
          </w:p>
        </w:tc>
      </w:tr>
      <w:tr w:rsidR="00F45E1D" w:rsidRPr="00446633" w14:paraId="19B014BC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18F6BDF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SUL</w:t>
            </w:r>
          </w:p>
        </w:tc>
        <w:tc>
          <w:tcPr>
            <w:tcW w:w="4393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4CE21E4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Líder da Unidade de Situação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Situation Unit Leader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F45E1D" w:rsidRPr="00446633" w14:paraId="4A15D840" w14:textId="77777777" w:rsidTr="008477AD">
        <w:trPr>
          <w:trHeight w:val="397"/>
        </w:trPr>
        <w:tc>
          <w:tcPr>
            <w:tcW w:w="607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31837B5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TRT</w:t>
            </w:r>
          </w:p>
        </w:tc>
        <w:tc>
          <w:tcPr>
            <w:tcW w:w="4393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31DD234" w14:textId="77777777" w:rsidR="00F45E1D" w:rsidRPr="008477AD" w:rsidRDefault="00F45E1D" w:rsidP="008477AD">
            <w:pPr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Equipe de Resposta Tática (em inglês,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Tactical Response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8477AD">
              <w:rPr>
                <w:rFonts w:asciiTheme="majorHAnsi" w:hAnsiTheme="majorHAnsi" w:cs="Times New Roman"/>
                <w:i/>
                <w:color w:val="000000"/>
                <w:sz w:val="20"/>
                <w:szCs w:val="20"/>
                <w:lang w:val="pt-BR" w:eastAsia="pt-BR"/>
              </w:rPr>
              <w:t>Team</w:t>
            </w:r>
            <w:r w:rsidRPr="008477AD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</w:tbl>
    <w:p w14:paraId="4315F467" w14:textId="77777777" w:rsidR="00EE37BA" w:rsidRPr="008D1C44" w:rsidRDefault="00EE37BA" w:rsidP="008477AD">
      <w:pPr>
        <w:pStyle w:val="tier1Itext"/>
        <w:sectPr w:rsidR="00EE37BA" w:rsidRPr="008D1C44" w:rsidSect="00934B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418" w:header="170" w:footer="0" w:gutter="0"/>
          <w:pgNumType w:fmt="lowerRoman"/>
          <w:cols w:space="708"/>
          <w:docGrid w:linePitch="360"/>
        </w:sectPr>
      </w:pPr>
    </w:p>
    <w:p w14:paraId="3C4DF580" w14:textId="77777777" w:rsidR="00334CC1" w:rsidRPr="008477AD" w:rsidRDefault="00A76D6E" w:rsidP="008477AD">
      <w:pPr>
        <w:pStyle w:val="Ttulo1"/>
      </w:pPr>
      <w:bookmarkStart w:id="3" w:name="_Toc485120554"/>
      <w:r w:rsidRPr="008477AD">
        <w:lastRenderedPageBreak/>
        <w:t>FORMULÁRIOS E RELATÓRIOS DE APOIO À GESTÃO</w:t>
      </w:r>
      <w:bookmarkEnd w:id="3"/>
    </w:p>
    <w:p w14:paraId="15D0006D" w14:textId="6FB474C8" w:rsidR="00380A41" w:rsidRPr="005D2C0F" w:rsidRDefault="00380A41" w:rsidP="008477AD">
      <w:pPr>
        <w:pStyle w:val="tier1Itext"/>
      </w:pPr>
      <w:r w:rsidRPr="005D2C0F">
        <w:t xml:space="preserve">Este apêndice apresenta </w:t>
      </w:r>
      <w:r w:rsidR="002463BF" w:rsidRPr="005D2C0F">
        <w:t>os</w:t>
      </w:r>
      <w:r w:rsidRPr="005D2C0F">
        <w:t xml:space="preserve"> modelo</w:t>
      </w:r>
      <w:r w:rsidR="00551500" w:rsidRPr="005D2C0F">
        <w:t>s</w:t>
      </w:r>
      <w:r w:rsidRPr="005D2C0F">
        <w:t xml:space="preserve"> </w:t>
      </w:r>
      <w:r w:rsidR="002463BF" w:rsidRPr="005D2C0F">
        <w:t xml:space="preserve">de </w:t>
      </w:r>
      <w:r w:rsidRPr="005D2C0F">
        <w:t xml:space="preserve">cada um dos formulários e </w:t>
      </w:r>
      <w:r w:rsidR="004F3431" w:rsidRPr="005D2C0F">
        <w:t xml:space="preserve">o conteúdo mínimo </w:t>
      </w:r>
      <w:r w:rsidR="002463BF" w:rsidRPr="005D2C0F">
        <w:t>d</w:t>
      </w:r>
      <w:r w:rsidR="004F3431" w:rsidRPr="005D2C0F">
        <w:t xml:space="preserve">os </w:t>
      </w:r>
      <w:r w:rsidRPr="005D2C0F">
        <w:t xml:space="preserve">relatórios </w:t>
      </w:r>
      <w:r w:rsidR="001C5F44">
        <w:t xml:space="preserve">que podem </w:t>
      </w:r>
      <w:r w:rsidRPr="005D2C0F">
        <w:t xml:space="preserve">ser utilizados na gestão das ações de resposta a eventuais incidentes de poluição por óleo no mar, decorrentes das atividades da BP Energy do Brasil Ltda. </w:t>
      </w:r>
      <w:r w:rsidR="00934B9B">
        <w:t xml:space="preserve">(BP Energy) </w:t>
      </w:r>
      <w:r w:rsidRPr="005D2C0F">
        <w:t>no Bloco FZA-M-59.</w:t>
      </w:r>
    </w:p>
    <w:p w14:paraId="67AD0FAA" w14:textId="500FF2F3" w:rsidR="00380A41" w:rsidRPr="005D2C0F" w:rsidRDefault="00380A41" w:rsidP="008477AD">
      <w:pPr>
        <w:pStyle w:val="tier1Itext"/>
      </w:pPr>
      <w:r w:rsidRPr="005D2C0F">
        <w:t xml:space="preserve">Uma lista desses formulários e relatórios é apresentada na </w:t>
      </w:r>
      <w:r w:rsidRPr="005D2C0F">
        <w:rPr>
          <w:b/>
        </w:rPr>
        <w:fldChar w:fldCharType="begin"/>
      </w:r>
      <w:r w:rsidRPr="005D2C0F">
        <w:rPr>
          <w:b/>
        </w:rPr>
        <w:instrText xml:space="preserve"> REF _Ref411332166 \h  \* MERGEFORMAT </w:instrText>
      </w:r>
      <w:r w:rsidRPr="005D2C0F">
        <w:rPr>
          <w:b/>
        </w:rPr>
      </w:r>
      <w:r w:rsidRPr="005D2C0F">
        <w:rPr>
          <w:b/>
        </w:rPr>
        <w:fldChar w:fldCharType="separate"/>
      </w:r>
      <w:r w:rsidR="00332FF2" w:rsidRPr="00332FF2">
        <w:rPr>
          <w:b/>
          <w:szCs w:val="22"/>
        </w:rPr>
        <w:t xml:space="preserve">Tabela </w:t>
      </w:r>
      <w:r w:rsidR="00332FF2" w:rsidRPr="00332FF2">
        <w:rPr>
          <w:b/>
          <w:noProof/>
          <w:szCs w:val="22"/>
        </w:rPr>
        <w:t>1</w:t>
      </w:r>
      <w:r w:rsidRPr="005D2C0F">
        <w:rPr>
          <w:b/>
        </w:rPr>
        <w:fldChar w:fldCharType="end"/>
      </w:r>
      <w:r w:rsidRPr="005D2C0F">
        <w:t>, que também descreve os responsáveis pela elaboração, revisão e envio de cada um deles. Tais documentos poderão ser utilizados para a comunicação interna e externa à organização, para o reporte da ocorrência e da evolução do incidente, e para o encerramento das ações de resposta, dentre outros aspectos da gestão de incidentes. Ressalta-se ainda que o prazo e o destinatário apresentados neste resumo foram definidos conforme procedimentos internos da empresa e requerimentos legais vigente.</w:t>
      </w:r>
    </w:p>
    <w:p w14:paraId="753EE431" w14:textId="77777777" w:rsidR="00380A41" w:rsidRPr="005D2C0F" w:rsidRDefault="00380A41" w:rsidP="008477AD">
      <w:pPr>
        <w:pStyle w:val="tier1Itext"/>
      </w:pPr>
      <w:r w:rsidRPr="005D2C0F">
        <w:t xml:space="preserve">As informações presentes na </w:t>
      </w:r>
      <w:r w:rsidRPr="005D2C0F">
        <w:rPr>
          <w:b/>
        </w:rPr>
        <w:fldChar w:fldCharType="begin"/>
      </w:r>
      <w:r w:rsidRPr="005D2C0F">
        <w:rPr>
          <w:b/>
        </w:rPr>
        <w:instrText xml:space="preserve"> REF _Ref411332166 \h  \* MERGEFORMAT </w:instrText>
      </w:r>
      <w:r w:rsidRPr="005D2C0F">
        <w:rPr>
          <w:b/>
        </w:rPr>
      </w:r>
      <w:r w:rsidRPr="005D2C0F">
        <w:rPr>
          <w:b/>
        </w:rPr>
        <w:fldChar w:fldCharType="separate"/>
      </w:r>
      <w:r w:rsidR="00332FF2" w:rsidRPr="00332FF2">
        <w:rPr>
          <w:b/>
          <w:szCs w:val="22"/>
        </w:rPr>
        <w:t xml:space="preserve">Tabela </w:t>
      </w:r>
      <w:r w:rsidR="00332FF2" w:rsidRPr="00332FF2">
        <w:rPr>
          <w:b/>
          <w:noProof/>
          <w:szCs w:val="22"/>
        </w:rPr>
        <w:t>1</w:t>
      </w:r>
      <w:r w:rsidRPr="005D2C0F">
        <w:rPr>
          <w:b/>
        </w:rPr>
        <w:fldChar w:fldCharType="end"/>
      </w:r>
      <w:r w:rsidRPr="005D2C0F">
        <w:t xml:space="preserve"> devem ser complementadas e/ou atualizadas ao início e durante as ações de resposta, como parte do procedimento de gerenciamento da informação. Toda a documentação das ações de resposta ao incidente deve ser encaminhada à Seção de Planejamento (Unidade de Documentação) a fim de garantir o devido arquivamento.</w:t>
      </w:r>
    </w:p>
    <w:p w14:paraId="08C51A2D" w14:textId="64A36D3F" w:rsidR="00380A41" w:rsidRPr="005D2C0F" w:rsidRDefault="00380A41" w:rsidP="008477AD">
      <w:pPr>
        <w:pStyle w:val="tier1Itext"/>
      </w:pPr>
      <w:r w:rsidRPr="005D2C0F">
        <w:t xml:space="preserve">Na ausência ou indisponibilidade do(s) responsável(is) primário(s) pela elaboração/revisão/envio das comunicações e relatórios do incidente, o Comandante do Incidente (IC), deverá designar outra função para assumir a atribuição. Adicionalmente, nas situações em que </w:t>
      </w:r>
      <w:r w:rsidR="00934B9B">
        <w:t>a</w:t>
      </w:r>
      <w:r w:rsidRPr="005D2C0F">
        <w:t xml:space="preserve"> IMT não fo</w:t>
      </w:r>
      <w:r w:rsidR="003E12D4" w:rsidRPr="005D2C0F">
        <w:t>r</w:t>
      </w:r>
      <w:r w:rsidRPr="005D2C0F">
        <w:t xml:space="preserve"> mobilizad</w:t>
      </w:r>
      <w:r w:rsidR="00934B9B">
        <w:t>a</w:t>
      </w:r>
      <w:r w:rsidRPr="005D2C0F">
        <w:t xml:space="preserve">, o Departamento de </w:t>
      </w:r>
      <w:r w:rsidR="002463BF" w:rsidRPr="005D2C0F">
        <w:t>H</w:t>
      </w:r>
      <w:r w:rsidR="00934B9B">
        <w:t>SE</w:t>
      </w:r>
      <w:r w:rsidRPr="005D2C0F">
        <w:t xml:space="preserve"> da BP</w:t>
      </w:r>
      <w:r w:rsidR="00134DC0" w:rsidRPr="005D2C0F">
        <w:t xml:space="preserve"> Energy </w:t>
      </w:r>
      <w:r w:rsidRPr="005D2C0F">
        <w:t>assume a responsabilidade pela elaboração, envio e arquivamento dos formulários/relatórios externos</w:t>
      </w:r>
      <w:r w:rsidR="002463BF" w:rsidRPr="005D2C0F">
        <w:t xml:space="preserve"> pertinentes</w:t>
      </w:r>
      <w:r w:rsidRPr="005D2C0F">
        <w:t xml:space="preserve">, apresentados na </w:t>
      </w:r>
      <w:r w:rsidRPr="005D2C0F">
        <w:rPr>
          <w:b/>
        </w:rPr>
        <w:fldChar w:fldCharType="begin"/>
      </w:r>
      <w:r w:rsidRPr="005D2C0F">
        <w:rPr>
          <w:b/>
        </w:rPr>
        <w:instrText xml:space="preserve"> REF _Ref411332166 \h  \* MERGEFORMAT </w:instrText>
      </w:r>
      <w:r w:rsidRPr="005D2C0F">
        <w:rPr>
          <w:b/>
        </w:rPr>
      </w:r>
      <w:r w:rsidRPr="005D2C0F">
        <w:rPr>
          <w:b/>
        </w:rPr>
        <w:fldChar w:fldCharType="separate"/>
      </w:r>
      <w:r w:rsidR="00332FF2" w:rsidRPr="00332FF2">
        <w:rPr>
          <w:b/>
          <w:szCs w:val="22"/>
        </w:rPr>
        <w:t xml:space="preserve">Tabela </w:t>
      </w:r>
      <w:r w:rsidR="00332FF2" w:rsidRPr="00332FF2">
        <w:rPr>
          <w:b/>
          <w:noProof/>
          <w:szCs w:val="22"/>
        </w:rPr>
        <w:t>1</w:t>
      </w:r>
      <w:r w:rsidRPr="005D2C0F">
        <w:rPr>
          <w:b/>
        </w:rPr>
        <w:fldChar w:fldCharType="end"/>
      </w:r>
      <w:r w:rsidRPr="005D2C0F">
        <w:t>.</w:t>
      </w:r>
    </w:p>
    <w:p w14:paraId="1E6C448E" w14:textId="77777777" w:rsidR="00380A41" w:rsidRDefault="00380A41" w:rsidP="008477AD">
      <w:pPr>
        <w:pStyle w:val="tier1Itext"/>
      </w:pPr>
    </w:p>
    <w:p w14:paraId="3A8EB941" w14:textId="77777777" w:rsidR="00380A41" w:rsidRPr="008D1C44" w:rsidRDefault="00380A41" w:rsidP="008477AD">
      <w:pPr>
        <w:pStyle w:val="tier1Itext"/>
        <w:sectPr w:rsidR="00380A41" w:rsidRPr="008D1C44" w:rsidSect="00934B9B">
          <w:headerReference w:type="default" r:id="rId14"/>
          <w:footerReference w:type="default" r:id="rId15"/>
          <w:pgSz w:w="11906" w:h="16838" w:code="9"/>
          <w:pgMar w:top="1418" w:right="1418" w:bottom="1418" w:left="1418" w:header="170" w:footer="0" w:gutter="0"/>
          <w:pgNumType w:start="1"/>
          <w:cols w:space="708"/>
          <w:docGrid w:linePitch="360"/>
        </w:sectPr>
      </w:pPr>
    </w:p>
    <w:tbl>
      <w:tblPr>
        <w:tblStyle w:val="Ocean"/>
        <w:tblW w:w="5000" w:type="pct"/>
        <w:tblBorders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1561"/>
        <w:gridCol w:w="2278"/>
        <w:gridCol w:w="1416"/>
        <w:gridCol w:w="6"/>
        <w:gridCol w:w="1268"/>
        <w:gridCol w:w="11"/>
        <w:gridCol w:w="1425"/>
        <w:gridCol w:w="1419"/>
        <w:gridCol w:w="1891"/>
      </w:tblGrid>
      <w:tr w:rsidR="007252C9" w:rsidRPr="00232F07" w14:paraId="29731191" w14:textId="77777777" w:rsidTr="00725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  <w:tblHeader/>
        </w:trPr>
        <w:tc>
          <w:tcPr>
            <w:tcW w:w="5000" w:type="pct"/>
            <w:gridSpan w:val="10"/>
            <w:shd w:val="clear" w:color="auto" w:fill="FFFFFF" w:themeFill="background1"/>
          </w:tcPr>
          <w:p w14:paraId="1065B8E6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bookmarkStart w:id="4" w:name="_Ref411332166"/>
            <w:bookmarkStart w:id="5" w:name="_Toc485120565"/>
            <w:r w:rsidRPr="008477AD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lastRenderedPageBreak/>
              <w:t xml:space="preserve">Tabela </w:t>
            </w: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fldChar w:fldCharType="begin"/>
            </w:r>
            <w:r w:rsidRPr="008477AD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instrText xml:space="preserve"> SEQ Tabela \* ARABIC </w:instrText>
            </w: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fldChar w:fldCharType="separate"/>
            </w:r>
            <w:r w:rsidR="00332FF2">
              <w:rPr>
                <w:rFonts w:asciiTheme="majorHAnsi" w:hAnsiTheme="majorHAnsi"/>
                <w:noProof/>
                <w:color w:val="auto"/>
                <w:sz w:val="20"/>
                <w:szCs w:val="20"/>
                <w:lang w:val="pt-BR"/>
              </w:rPr>
              <w:t>1</w:t>
            </w: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fldChar w:fldCharType="end"/>
            </w:r>
            <w:bookmarkEnd w:id="4"/>
            <w:r w:rsidRPr="008477AD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t>: Formulários e relatórios para apoio ao gerenciamento do incidente</w:t>
            </w:r>
            <w:r w:rsidR="000A2095" w:rsidRPr="008477AD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t>.</w:t>
            </w:r>
            <w:bookmarkEnd w:id="5"/>
          </w:p>
        </w:tc>
      </w:tr>
      <w:tr w:rsidR="007252C9" w:rsidRPr="008477AD" w14:paraId="6C2FF024" w14:textId="77777777" w:rsidTr="00455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tcW w:w="1035" w:type="pct"/>
            <w:vMerge w:val="restart"/>
            <w:shd w:val="clear" w:color="auto" w:fill="1F497D"/>
            <w:hideMark/>
          </w:tcPr>
          <w:p w14:paraId="3E75C27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 w:val="0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Formulário</w:t>
            </w:r>
          </w:p>
        </w:tc>
        <w:tc>
          <w:tcPr>
            <w:tcW w:w="549" w:type="pct"/>
            <w:vMerge w:val="restart"/>
            <w:shd w:val="clear" w:color="auto" w:fill="1F497D"/>
          </w:tcPr>
          <w:p w14:paraId="46B314F2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Prazo</w:t>
            </w:r>
          </w:p>
        </w:tc>
        <w:tc>
          <w:tcPr>
            <w:tcW w:w="801" w:type="pct"/>
            <w:vMerge w:val="restart"/>
            <w:shd w:val="clear" w:color="auto" w:fill="1F497D"/>
          </w:tcPr>
          <w:p w14:paraId="5F375217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 xml:space="preserve">Objetivo </w:t>
            </w:r>
          </w:p>
        </w:tc>
        <w:tc>
          <w:tcPr>
            <w:tcW w:w="1451" w:type="pct"/>
            <w:gridSpan w:val="5"/>
            <w:shd w:val="clear" w:color="auto" w:fill="1F497D"/>
          </w:tcPr>
          <w:p w14:paraId="685535D0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Responsabilidade primária¹</w:t>
            </w:r>
          </w:p>
        </w:tc>
        <w:tc>
          <w:tcPr>
            <w:tcW w:w="499" w:type="pct"/>
            <w:vMerge w:val="restart"/>
            <w:shd w:val="clear" w:color="auto" w:fill="1F497D"/>
          </w:tcPr>
          <w:p w14:paraId="27FE5743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Destinatário²</w:t>
            </w:r>
          </w:p>
        </w:tc>
        <w:tc>
          <w:tcPr>
            <w:tcW w:w="665" w:type="pct"/>
            <w:vMerge w:val="restart"/>
            <w:shd w:val="clear" w:color="auto" w:fill="1F497D"/>
          </w:tcPr>
          <w:p w14:paraId="636671F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 w:val="0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Opções de Envio³</w:t>
            </w:r>
          </w:p>
        </w:tc>
      </w:tr>
      <w:tr w:rsidR="007252C9" w:rsidRPr="008477AD" w14:paraId="30113AF4" w14:textId="77777777" w:rsidTr="00455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tcW w:w="1035" w:type="pct"/>
            <w:vMerge/>
            <w:shd w:val="clear" w:color="auto" w:fill="1F497D"/>
            <w:hideMark/>
          </w:tcPr>
          <w:p w14:paraId="061C913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  <w:vMerge/>
            <w:shd w:val="clear" w:color="auto" w:fill="1F497D"/>
          </w:tcPr>
          <w:p w14:paraId="10FC83E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  <w:shd w:val="clear" w:color="auto" w:fill="1F497D"/>
          </w:tcPr>
          <w:p w14:paraId="425C742E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  <w:shd w:val="clear" w:color="auto" w:fill="1F497D"/>
            <w:hideMark/>
          </w:tcPr>
          <w:p w14:paraId="6FE1E4F2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Elaboração</w:t>
            </w:r>
          </w:p>
        </w:tc>
        <w:tc>
          <w:tcPr>
            <w:tcW w:w="450" w:type="pct"/>
            <w:gridSpan w:val="2"/>
            <w:shd w:val="clear" w:color="auto" w:fill="1F497D"/>
          </w:tcPr>
          <w:p w14:paraId="481908C2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Revisão</w:t>
            </w:r>
          </w:p>
        </w:tc>
        <w:tc>
          <w:tcPr>
            <w:tcW w:w="501" w:type="pct"/>
            <w:shd w:val="clear" w:color="auto" w:fill="1F497D"/>
          </w:tcPr>
          <w:p w14:paraId="0371C33C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Cs/>
                <w:sz w:val="20"/>
                <w:szCs w:val="20"/>
                <w:lang w:val="pt-BR"/>
              </w:rPr>
              <w:t>Distribuição/ Envio</w:t>
            </w:r>
          </w:p>
        </w:tc>
        <w:tc>
          <w:tcPr>
            <w:tcW w:w="499" w:type="pct"/>
            <w:vMerge/>
            <w:shd w:val="clear" w:color="auto" w:fill="1F497D"/>
          </w:tcPr>
          <w:p w14:paraId="3E5B9696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</w:p>
        </w:tc>
        <w:tc>
          <w:tcPr>
            <w:tcW w:w="665" w:type="pct"/>
            <w:vMerge/>
            <w:shd w:val="clear" w:color="auto" w:fill="1F497D"/>
          </w:tcPr>
          <w:p w14:paraId="5AACBE66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bCs/>
                <w:sz w:val="20"/>
                <w:szCs w:val="20"/>
                <w:lang w:val="pt-BR"/>
              </w:rPr>
            </w:pPr>
          </w:p>
        </w:tc>
      </w:tr>
      <w:tr w:rsidR="007252C9" w:rsidRPr="00232F07" w14:paraId="0AA36954" w14:textId="77777777" w:rsidTr="00847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5000" w:type="pct"/>
            <w:gridSpan w:val="10"/>
            <w:shd w:val="clear" w:color="auto" w:fill="A6A6A6" w:themeFill="background1" w:themeFillShade="A6"/>
          </w:tcPr>
          <w:p w14:paraId="200F6BB3" w14:textId="6CA2E718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b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>Formulários ICS que compõe o IAP</w:t>
            </w:r>
            <w:r w:rsidR="003E12D4"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>.</w:t>
            </w:r>
            <w:r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Outros formulários do ICS podem ser obtidos na </w:t>
            </w:r>
            <w:r w:rsidRPr="008477AD">
              <w:rPr>
                <w:rFonts w:asciiTheme="majorHAnsi" w:hAnsiTheme="majorHAnsi"/>
                <w:i/>
                <w:color w:val="000000" w:themeColor="text1"/>
                <w:sz w:val="20"/>
                <w:szCs w:val="20"/>
                <w:lang w:val="pt-BR"/>
              </w:rPr>
              <w:t>intranet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 e no </w:t>
            </w:r>
            <w:r w:rsidRPr="008477AD">
              <w:rPr>
                <w:rFonts w:asciiTheme="majorHAnsi" w:hAnsiTheme="majorHAnsi"/>
                <w:i/>
                <w:color w:val="000000" w:themeColor="text1"/>
                <w:sz w:val="20"/>
                <w:szCs w:val="20"/>
                <w:lang w:val="pt-BR"/>
              </w:rPr>
              <w:t>Incident Management Plan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 (IMP) da BP Energy.</w:t>
            </w:r>
          </w:p>
        </w:tc>
      </w:tr>
      <w:tr w:rsidR="007252C9" w:rsidRPr="008477AD" w14:paraId="346A9E13" w14:textId="77777777" w:rsidTr="000525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6"/>
        </w:trPr>
        <w:tc>
          <w:tcPr>
            <w:tcW w:w="1035" w:type="pct"/>
          </w:tcPr>
          <w:p w14:paraId="3A0C70F1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ICS 202 - 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Objetivos do Incidente</w:t>
            </w:r>
          </w:p>
        </w:tc>
        <w:tc>
          <w:tcPr>
            <w:tcW w:w="549" w:type="pct"/>
            <w:vMerge w:val="restart"/>
          </w:tcPr>
          <w:p w14:paraId="0A559496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agenda de reuniões do planejamento “P” (ICS 230) aprovada pelo IC</w:t>
            </w:r>
          </w:p>
        </w:tc>
        <w:tc>
          <w:tcPr>
            <w:tcW w:w="801" w:type="pct"/>
            <w:vMerge w:val="restart"/>
          </w:tcPr>
          <w:p w14:paraId="1031F977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Compor o IAP</w:t>
            </w:r>
            <w:r w:rsidRPr="008477AD">
              <w:rPr>
                <w:rFonts w:asciiTheme="majorHAnsi" w:hAnsiTheme="majorHAnsi"/>
                <w:sz w:val="20"/>
                <w:szCs w:val="20"/>
                <w:vertAlign w:val="superscript"/>
                <w:lang w:val="pt-BR"/>
              </w:rPr>
              <w:t>4</w:t>
            </w:r>
          </w:p>
        </w:tc>
        <w:tc>
          <w:tcPr>
            <w:tcW w:w="500" w:type="pct"/>
            <w:gridSpan w:val="2"/>
          </w:tcPr>
          <w:p w14:paraId="683BFBD5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PSC</w:t>
            </w:r>
          </w:p>
        </w:tc>
        <w:tc>
          <w:tcPr>
            <w:tcW w:w="450" w:type="pct"/>
            <w:gridSpan w:val="2"/>
          </w:tcPr>
          <w:p w14:paraId="6038FDA8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IC/IMT</w:t>
            </w:r>
          </w:p>
        </w:tc>
        <w:tc>
          <w:tcPr>
            <w:tcW w:w="501" w:type="pct"/>
            <w:vMerge w:val="restart"/>
          </w:tcPr>
          <w:p w14:paraId="056809B9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  <w:vMerge w:val="restart"/>
          </w:tcPr>
          <w:p w14:paraId="0349C312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TRT</w:t>
            </w:r>
          </w:p>
        </w:tc>
        <w:tc>
          <w:tcPr>
            <w:tcW w:w="665" w:type="pct"/>
            <w:vMerge w:val="restart"/>
          </w:tcPr>
          <w:p w14:paraId="3FCD3A3E" w14:textId="1DF2933F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IAP consolidado</w:t>
            </w:r>
            <w:r w:rsidR="00052576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entregue via;</w:t>
            </w:r>
          </w:p>
          <w:p w14:paraId="3F4038EA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E-mail</w:t>
            </w:r>
          </w:p>
          <w:p w14:paraId="1DD43211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Fax</w:t>
            </w:r>
          </w:p>
          <w:p w14:paraId="70916D78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</w:rPr>
              <w:t>Software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de gerenciamento de incidentes</w:t>
            </w:r>
          </w:p>
          <w:p w14:paraId="21A0E47F" w14:textId="344DC5C6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Cópia impressa</w:t>
            </w:r>
          </w:p>
        </w:tc>
      </w:tr>
      <w:tr w:rsidR="007252C9" w:rsidRPr="008477AD" w14:paraId="60C95466" w14:textId="77777777" w:rsidTr="00052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6"/>
        </w:trPr>
        <w:tc>
          <w:tcPr>
            <w:tcW w:w="1035" w:type="pct"/>
          </w:tcPr>
          <w:p w14:paraId="793F12BE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203 (ou 207) 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Estrutura Organizacional do Incidente</w:t>
            </w:r>
          </w:p>
        </w:tc>
        <w:tc>
          <w:tcPr>
            <w:tcW w:w="549" w:type="pct"/>
            <w:vMerge/>
          </w:tcPr>
          <w:p w14:paraId="03BF0D0C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536428F3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4483D6D5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RUL</w:t>
            </w:r>
          </w:p>
        </w:tc>
        <w:tc>
          <w:tcPr>
            <w:tcW w:w="450" w:type="pct"/>
            <w:gridSpan w:val="2"/>
          </w:tcPr>
          <w:p w14:paraId="10D57A1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 &amp; IC/IMT</w:t>
            </w:r>
          </w:p>
        </w:tc>
        <w:tc>
          <w:tcPr>
            <w:tcW w:w="501" w:type="pct"/>
            <w:vMerge/>
          </w:tcPr>
          <w:p w14:paraId="68B91CCB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2092752F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65" w:type="pct"/>
            <w:vMerge/>
          </w:tcPr>
          <w:p w14:paraId="2DA652F5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2E8AECA5" w14:textId="77777777" w:rsidTr="000525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6"/>
        </w:trPr>
        <w:tc>
          <w:tcPr>
            <w:tcW w:w="1035" w:type="pct"/>
          </w:tcPr>
          <w:p w14:paraId="26B7AD44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204-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Atribuições de Ações</w:t>
            </w:r>
          </w:p>
        </w:tc>
        <w:tc>
          <w:tcPr>
            <w:tcW w:w="549" w:type="pct"/>
            <w:vMerge/>
          </w:tcPr>
          <w:p w14:paraId="6F7EC5DE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6D79D061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753C077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RUL &amp; OSC</w:t>
            </w:r>
          </w:p>
        </w:tc>
        <w:tc>
          <w:tcPr>
            <w:tcW w:w="450" w:type="pct"/>
            <w:gridSpan w:val="2"/>
          </w:tcPr>
          <w:p w14:paraId="1AF6F4D7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IC/IMT</w:t>
            </w:r>
          </w:p>
        </w:tc>
        <w:tc>
          <w:tcPr>
            <w:tcW w:w="501" w:type="pct"/>
            <w:vMerge/>
          </w:tcPr>
          <w:p w14:paraId="0F1B8DC9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2F1B1BE8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14:paraId="3E0A5C7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295F4A31" w14:textId="77777777" w:rsidTr="00052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</w:trPr>
        <w:tc>
          <w:tcPr>
            <w:tcW w:w="1035" w:type="pct"/>
          </w:tcPr>
          <w:p w14:paraId="22A5497D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205-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Atribuições de Comunicações</w:t>
            </w:r>
          </w:p>
        </w:tc>
        <w:tc>
          <w:tcPr>
            <w:tcW w:w="549" w:type="pct"/>
            <w:vMerge/>
          </w:tcPr>
          <w:p w14:paraId="3A010831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54A41A17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3689B97A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COML</w:t>
            </w:r>
          </w:p>
        </w:tc>
        <w:tc>
          <w:tcPr>
            <w:tcW w:w="450" w:type="pct"/>
            <w:gridSpan w:val="2"/>
          </w:tcPr>
          <w:p w14:paraId="5C9D3DFB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LSC &amp; IC/IMT</w:t>
            </w:r>
          </w:p>
        </w:tc>
        <w:tc>
          <w:tcPr>
            <w:tcW w:w="501" w:type="pct"/>
            <w:vMerge/>
          </w:tcPr>
          <w:p w14:paraId="175FBD06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4EE345CD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14:paraId="7FF9B345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76086DA9" w14:textId="77777777" w:rsidTr="000525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6"/>
        </w:trPr>
        <w:tc>
          <w:tcPr>
            <w:tcW w:w="1035" w:type="pct"/>
          </w:tcPr>
          <w:p w14:paraId="47ADF179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206-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Plano Médico</w:t>
            </w:r>
          </w:p>
        </w:tc>
        <w:tc>
          <w:tcPr>
            <w:tcW w:w="549" w:type="pct"/>
            <w:vMerge/>
          </w:tcPr>
          <w:p w14:paraId="77158738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0FF16E80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3C28E16B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MEDL</w:t>
            </w:r>
          </w:p>
        </w:tc>
        <w:tc>
          <w:tcPr>
            <w:tcW w:w="450" w:type="pct"/>
            <w:gridSpan w:val="2"/>
          </w:tcPr>
          <w:p w14:paraId="075C9333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LSC &amp; IC/IMT</w:t>
            </w:r>
          </w:p>
        </w:tc>
        <w:tc>
          <w:tcPr>
            <w:tcW w:w="501" w:type="pct"/>
            <w:vMerge/>
          </w:tcPr>
          <w:p w14:paraId="0587D06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46523D08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14:paraId="5BFC384B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7063224E" w14:textId="77777777" w:rsidTr="00052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2"/>
        </w:trPr>
        <w:tc>
          <w:tcPr>
            <w:tcW w:w="1035" w:type="pct"/>
          </w:tcPr>
          <w:p w14:paraId="3C63D31F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208-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Plano de Segurança da Unidade Operacional</w:t>
            </w:r>
          </w:p>
        </w:tc>
        <w:tc>
          <w:tcPr>
            <w:tcW w:w="549" w:type="pct"/>
            <w:vMerge/>
          </w:tcPr>
          <w:p w14:paraId="5CA7274C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139B830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4FFF478A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SOFR</w:t>
            </w:r>
          </w:p>
        </w:tc>
        <w:tc>
          <w:tcPr>
            <w:tcW w:w="450" w:type="pct"/>
            <w:gridSpan w:val="2"/>
          </w:tcPr>
          <w:p w14:paraId="0F684D5B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IC/IMT</w:t>
            </w:r>
          </w:p>
        </w:tc>
        <w:tc>
          <w:tcPr>
            <w:tcW w:w="501" w:type="pct"/>
            <w:vMerge/>
          </w:tcPr>
          <w:p w14:paraId="2F6C55D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6A258193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14:paraId="3BE8E342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12A3B13B" w14:textId="77777777" w:rsidTr="000525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04"/>
        </w:trPr>
        <w:tc>
          <w:tcPr>
            <w:tcW w:w="1035" w:type="pct"/>
          </w:tcPr>
          <w:p w14:paraId="2628078B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220-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Planilha de Resumo das Operações Aéreas </w:t>
            </w:r>
          </w:p>
        </w:tc>
        <w:tc>
          <w:tcPr>
            <w:tcW w:w="549" w:type="pct"/>
            <w:vMerge/>
          </w:tcPr>
          <w:p w14:paraId="68B6270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2F050979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6F492213" w14:textId="300F2D50" w:rsidR="007252C9" w:rsidRPr="008477AD" w:rsidRDefault="002463BF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AOM</w:t>
            </w:r>
          </w:p>
        </w:tc>
        <w:tc>
          <w:tcPr>
            <w:tcW w:w="450" w:type="pct"/>
            <w:gridSpan w:val="2"/>
          </w:tcPr>
          <w:p w14:paraId="63AD18CE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 &amp; IC/IMT</w:t>
            </w:r>
          </w:p>
        </w:tc>
        <w:tc>
          <w:tcPr>
            <w:tcW w:w="501" w:type="pct"/>
            <w:vMerge/>
          </w:tcPr>
          <w:p w14:paraId="029D71E1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6D266C73" w14:textId="77777777" w:rsidR="007252C9" w:rsidRPr="008477AD" w:rsidRDefault="007252C9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14:paraId="761B5BF5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8477AD" w14:paraId="5EC4B51B" w14:textId="77777777" w:rsidTr="00052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3"/>
        </w:trPr>
        <w:tc>
          <w:tcPr>
            <w:tcW w:w="1035" w:type="pct"/>
          </w:tcPr>
          <w:p w14:paraId="2CD2D537" w14:textId="77777777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232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-Resumo de Recursos em Risco</w:t>
            </w:r>
          </w:p>
        </w:tc>
        <w:tc>
          <w:tcPr>
            <w:tcW w:w="549" w:type="pct"/>
            <w:vMerge/>
          </w:tcPr>
          <w:p w14:paraId="2F4A5BF9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801" w:type="pct"/>
            <w:vMerge/>
          </w:tcPr>
          <w:p w14:paraId="52B733C0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00" w:type="pct"/>
            <w:gridSpan w:val="2"/>
          </w:tcPr>
          <w:p w14:paraId="594933DA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RC&amp;E UL</w:t>
            </w:r>
          </w:p>
        </w:tc>
        <w:tc>
          <w:tcPr>
            <w:tcW w:w="450" w:type="pct"/>
            <w:gridSpan w:val="2"/>
          </w:tcPr>
          <w:p w14:paraId="685709A2" w14:textId="514A1D78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 &amp; IC/IMT</w:t>
            </w:r>
          </w:p>
        </w:tc>
        <w:tc>
          <w:tcPr>
            <w:tcW w:w="501" w:type="pct"/>
            <w:vMerge/>
          </w:tcPr>
          <w:p w14:paraId="6E198B14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9" w:type="pct"/>
            <w:vMerge/>
          </w:tcPr>
          <w:p w14:paraId="64F96870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65" w:type="pct"/>
            <w:vMerge/>
          </w:tcPr>
          <w:p w14:paraId="4F28795D" w14:textId="77777777" w:rsidR="007252C9" w:rsidRPr="008477AD" w:rsidRDefault="007252C9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232F07" w14:paraId="237BD063" w14:textId="77777777" w:rsidTr="008477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5000" w:type="pct"/>
            <w:gridSpan w:val="10"/>
            <w:shd w:val="clear" w:color="auto" w:fill="A6A6A6" w:themeFill="background1" w:themeFillShade="A6"/>
          </w:tcPr>
          <w:p w14:paraId="3B64C239" w14:textId="4088826C" w:rsidR="007252C9" w:rsidRPr="008477AD" w:rsidRDefault="007252C9" w:rsidP="008477AD">
            <w:pPr>
              <w:keepNext/>
              <w:widowControl w:val="0"/>
              <w:jc w:val="left"/>
              <w:rPr>
                <w:rFonts w:asciiTheme="majorHAnsi" w:hAnsiTheme="majorHAnsi"/>
                <w:b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lastRenderedPageBreak/>
              <w:t xml:space="preserve">Formulários </w:t>
            </w:r>
            <w:r w:rsidR="00052576"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>d</w:t>
            </w:r>
            <w:r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 xml:space="preserve">e apoio à elaboração do IAP. 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Outros formulários podem ser obtidos na </w:t>
            </w:r>
            <w:r w:rsidRPr="008477AD">
              <w:rPr>
                <w:rFonts w:asciiTheme="majorHAnsi" w:hAnsiTheme="majorHAnsi"/>
                <w:i/>
                <w:color w:val="000000" w:themeColor="text1"/>
                <w:sz w:val="20"/>
                <w:szCs w:val="20"/>
                <w:lang w:val="pt-BR"/>
              </w:rPr>
              <w:t>intranet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 e no </w:t>
            </w:r>
            <w:r w:rsidRPr="008477AD">
              <w:rPr>
                <w:rFonts w:asciiTheme="majorHAnsi" w:hAnsiTheme="majorHAnsi"/>
                <w:i/>
                <w:color w:val="000000" w:themeColor="text1"/>
                <w:sz w:val="20"/>
                <w:szCs w:val="20"/>
                <w:lang w:val="pt-BR"/>
              </w:rPr>
              <w:t>Incident Management Plan</w:t>
            </w:r>
            <w:r w:rsidRPr="008477AD">
              <w:rPr>
                <w:rFonts w:asciiTheme="majorHAnsi" w:hAnsiTheme="majorHAnsi"/>
                <w:color w:val="000000" w:themeColor="text1"/>
                <w:sz w:val="20"/>
                <w:szCs w:val="20"/>
                <w:lang w:val="pt-BR"/>
              </w:rPr>
              <w:t xml:space="preserve"> (IMP) da BP Energy.</w:t>
            </w:r>
          </w:p>
        </w:tc>
      </w:tr>
      <w:tr w:rsidR="00052576" w:rsidRPr="008477AD" w14:paraId="295343CC" w14:textId="77777777" w:rsidTr="00847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tcW w:w="1035" w:type="pct"/>
          </w:tcPr>
          <w:p w14:paraId="4040AE08" w14:textId="3C1EA952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Formulário de Análise do Potencial do Incidente</w:t>
            </w:r>
          </w:p>
        </w:tc>
        <w:tc>
          <w:tcPr>
            <w:tcW w:w="549" w:type="pct"/>
          </w:tcPr>
          <w:p w14:paraId="0C6130EB" w14:textId="1B61C4E6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ASARP (Tão cedo quanto razoavelmente possível)</w:t>
            </w:r>
          </w:p>
        </w:tc>
        <w:tc>
          <w:tcPr>
            <w:tcW w:w="801" w:type="pct"/>
          </w:tcPr>
          <w:p w14:paraId="079E60D8" w14:textId="647F8DC9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Analisar a complexidade do cenário acidental</w:t>
            </w:r>
          </w:p>
        </w:tc>
        <w:tc>
          <w:tcPr>
            <w:tcW w:w="498" w:type="pct"/>
          </w:tcPr>
          <w:p w14:paraId="61F5FE28" w14:textId="0C6F3768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 e equipe geral da IMT</w:t>
            </w:r>
          </w:p>
        </w:tc>
        <w:tc>
          <w:tcPr>
            <w:tcW w:w="448" w:type="pct"/>
            <w:gridSpan w:val="2"/>
          </w:tcPr>
          <w:p w14:paraId="35242D82" w14:textId="4FB043E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  <w:t>Não aplicável</w:t>
            </w:r>
          </w:p>
        </w:tc>
        <w:tc>
          <w:tcPr>
            <w:tcW w:w="505" w:type="pct"/>
            <w:gridSpan w:val="2"/>
          </w:tcPr>
          <w:p w14:paraId="47F29A0F" w14:textId="067D322A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410D1661" w14:textId="0BFA24C4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IMT/ BST</w:t>
            </w:r>
          </w:p>
        </w:tc>
        <w:tc>
          <w:tcPr>
            <w:tcW w:w="665" w:type="pct"/>
          </w:tcPr>
          <w:p w14:paraId="16990499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E-mail</w:t>
            </w:r>
          </w:p>
          <w:p w14:paraId="725DB95C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Faz</w:t>
            </w:r>
          </w:p>
          <w:p w14:paraId="2E20546A" w14:textId="71E6D19C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Pessoal</w:t>
            </w:r>
          </w:p>
        </w:tc>
      </w:tr>
      <w:tr w:rsidR="00052576" w:rsidRPr="00232F07" w14:paraId="2715E45D" w14:textId="77777777" w:rsidTr="008477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87"/>
        </w:trPr>
        <w:tc>
          <w:tcPr>
            <w:tcW w:w="1035" w:type="pct"/>
          </w:tcPr>
          <w:p w14:paraId="5FF62AF9" w14:textId="109CFEC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201 - Relatório Geral do Incidente</w:t>
            </w:r>
          </w:p>
        </w:tc>
        <w:tc>
          <w:tcPr>
            <w:tcW w:w="549" w:type="pct"/>
          </w:tcPr>
          <w:p w14:paraId="01DB7777" w14:textId="79086F18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ASARP (Tão cedo quanto razoavelmente possível)</w:t>
            </w:r>
          </w:p>
        </w:tc>
        <w:tc>
          <w:tcPr>
            <w:tcW w:w="801" w:type="pct"/>
          </w:tcPr>
          <w:p w14:paraId="5B82BE03" w14:textId="50004911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Guia para a transferência de comando entre </w:t>
            </w:r>
            <w:r w:rsidR="00934B9B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a 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TRT e a IMT e documento para rastreamento e registro da evolução do incidente na fase reativa</w:t>
            </w:r>
          </w:p>
        </w:tc>
        <w:tc>
          <w:tcPr>
            <w:tcW w:w="498" w:type="pct"/>
          </w:tcPr>
          <w:p w14:paraId="41C05242" w14:textId="003CF084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 inicial/local ou um assessor designado/es-crevente</w:t>
            </w:r>
          </w:p>
        </w:tc>
        <w:tc>
          <w:tcPr>
            <w:tcW w:w="448" w:type="pct"/>
            <w:gridSpan w:val="2"/>
          </w:tcPr>
          <w:p w14:paraId="0A207E4E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IC/IMT</w:t>
            </w:r>
          </w:p>
        </w:tc>
        <w:tc>
          <w:tcPr>
            <w:tcW w:w="505" w:type="pct"/>
            <w:gridSpan w:val="2"/>
          </w:tcPr>
          <w:p w14:paraId="1B9A1F06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02A4F4DD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IMT</w:t>
            </w:r>
          </w:p>
        </w:tc>
        <w:tc>
          <w:tcPr>
            <w:tcW w:w="665" w:type="pct"/>
            <w:vMerge w:val="restart"/>
          </w:tcPr>
          <w:p w14:paraId="0D5260EF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E-mail</w:t>
            </w:r>
          </w:p>
          <w:p w14:paraId="2C5D6F78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Fax</w:t>
            </w:r>
          </w:p>
          <w:p w14:paraId="178A135F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</w:rPr>
              <w:t>Software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de gerenciamento de incidentes</w:t>
            </w:r>
          </w:p>
        </w:tc>
      </w:tr>
      <w:tr w:rsidR="00052576" w:rsidRPr="00232F07" w14:paraId="7002BA86" w14:textId="77777777" w:rsidTr="00052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3"/>
        </w:trPr>
        <w:tc>
          <w:tcPr>
            <w:tcW w:w="1035" w:type="pct"/>
          </w:tcPr>
          <w:p w14:paraId="0DE69280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209 -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Resumo do Estágio do Incidente</w:t>
            </w:r>
          </w:p>
        </w:tc>
        <w:tc>
          <w:tcPr>
            <w:tcW w:w="549" w:type="pct"/>
          </w:tcPr>
          <w:p w14:paraId="618EF800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solicitado pelo IC</w:t>
            </w:r>
          </w:p>
        </w:tc>
        <w:tc>
          <w:tcPr>
            <w:tcW w:w="801" w:type="pct"/>
          </w:tcPr>
          <w:p w14:paraId="44CD02BC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Consolidar informações críticas do incidente</w:t>
            </w:r>
          </w:p>
        </w:tc>
        <w:tc>
          <w:tcPr>
            <w:tcW w:w="498" w:type="pct"/>
          </w:tcPr>
          <w:p w14:paraId="07EEC9A8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SUL</w:t>
            </w:r>
          </w:p>
        </w:tc>
        <w:tc>
          <w:tcPr>
            <w:tcW w:w="448" w:type="pct"/>
            <w:gridSpan w:val="2"/>
          </w:tcPr>
          <w:p w14:paraId="6EBADFF6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 &amp; IC/IMT</w:t>
            </w:r>
          </w:p>
        </w:tc>
        <w:tc>
          <w:tcPr>
            <w:tcW w:w="505" w:type="pct"/>
            <w:gridSpan w:val="2"/>
          </w:tcPr>
          <w:p w14:paraId="122EC779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27A71E09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IMT, BST e </w:t>
            </w: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  <w:t>stakeholders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externos (se necessário)</w:t>
            </w:r>
          </w:p>
        </w:tc>
        <w:tc>
          <w:tcPr>
            <w:tcW w:w="665" w:type="pct"/>
            <w:vMerge/>
          </w:tcPr>
          <w:p w14:paraId="5138182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052576" w:rsidRPr="008477AD" w14:paraId="62207D9C" w14:textId="77777777" w:rsidTr="008477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0"/>
        </w:trPr>
        <w:tc>
          <w:tcPr>
            <w:tcW w:w="1035" w:type="pct"/>
          </w:tcPr>
          <w:p w14:paraId="33BA8F48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sz w:val="20"/>
                <w:szCs w:val="20"/>
              </w:rPr>
              <w:t>ICS 211 - Controle de Check-in/out</w:t>
            </w:r>
          </w:p>
        </w:tc>
        <w:tc>
          <w:tcPr>
            <w:tcW w:w="549" w:type="pct"/>
          </w:tcPr>
          <w:p w14:paraId="17178684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Início das Ações de Resposta</w:t>
            </w:r>
          </w:p>
        </w:tc>
        <w:tc>
          <w:tcPr>
            <w:tcW w:w="801" w:type="pct"/>
          </w:tcPr>
          <w:p w14:paraId="7C9022C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Controlar recursos humanos e materiais</w:t>
            </w:r>
          </w:p>
        </w:tc>
        <w:tc>
          <w:tcPr>
            <w:tcW w:w="498" w:type="pct"/>
          </w:tcPr>
          <w:p w14:paraId="40925E25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RUL</w:t>
            </w:r>
          </w:p>
        </w:tc>
        <w:tc>
          <w:tcPr>
            <w:tcW w:w="448" w:type="pct"/>
            <w:gridSpan w:val="2"/>
          </w:tcPr>
          <w:p w14:paraId="4A327A0C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</w:t>
            </w:r>
          </w:p>
        </w:tc>
        <w:tc>
          <w:tcPr>
            <w:tcW w:w="505" w:type="pct"/>
            <w:gridSpan w:val="2"/>
          </w:tcPr>
          <w:p w14:paraId="0D80F89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27CCED8E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7BC2255E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052576" w:rsidRPr="00232F07" w14:paraId="48B37555" w14:textId="77777777" w:rsidTr="00CB00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4"/>
        </w:trPr>
        <w:tc>
          <w:tcPr>
            <w:tcW w:w="1035" w:type="pct"/>
          </w:tcPr>
          <w:p w14:paraId="137FAA42" w14:textId="6FE6E04E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lastRenderedPageBreak/>
              <w:t>ICS 214 -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Registro de Ação da Unidade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vertAlign w:val="superscript"/>
                <w:lang w:val="pt-BR"/>
              </w:rPr>
              <w:t>1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ou por posição</w:t>
            </w:r>
          </w:p>
        </w:tc>
        <w:tc>
          <w:tcPr>
            <w:tcW w:w="549" w:type="pct"/>
          </w:tcPr>
          <w:p w14:paraId="23B35EA0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Diariamente ou a cada período operacional</w:t>
            </w:r>
          </w:p>
        </w:tc>
        <w:tc>
          <w:tcPr>
            <w:tcW w:w="801" w:type="pct"/>
          </w:tcPr>
          <w:p w14:paraId="3341DFE4" w14:textId="3DF5A6E0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Registro das ações e fatos críticos relacionados à posição</w:t>
            </w:r>
          </w:p>
        </w:tc>
        <w:tc>
          <w:tcPr>
            <w:tcW w:w="498" w:type="pct"/>
          </w:tcPr>
          <w:p w14:paraId="0136F769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Todas as Seções e Unidades</w:t>
            </w:r>
          </w:p>
        </w:tc>
        <w:tc>
          <w:tcPr>
            <w:tcW w:w="448" w:type="pct"/>
            <w:gridSpan w:val="2"/>
          </w:tcPr>
          <w:p w14:paraId="34BE38DC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  <w:t>Não aplicável</w:t>
            </w:r>
          </w:p>
        </w:tc>
        <w:tc>
          <w:tcPr>
            <w:tcW w:w="505" w:type="pct"/>
            <w:gridSpan w:val="2"/>
          </w:tcPr>
          <w:p w14:paraId="00980EDE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Todas as Seções e Unidades</w:t>
            </w:r>
          </w:p>
        </w:tc>
        <w:tc>
          <w:tcPr>
            <w:tcW w:w="499" w:type="pct"/>
          </w:tcPr>
          <w:p w14:paraId="647F0970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665" w:type="pct"/>
            <w:vMerge w:val="restart"/>
          </w:tcPr>
          <w:p w14:paraId="63CB1DDE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E-mail</w:t>
            </w:r>
          </w:p>
          <w:p w14:paraId="0245AEC2" w14:textId="77777777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>Fax</w:t>
            </w:r>
          </w:p>
          <w:p w14:paraId="789A0B61" w14:textId="464E0B8A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i/>
                <w:color w:val="000000"/>
                <w:sz w:val="20"/>
                <w:szCs w:val="20"/>
              </w:rPr>
              <w:t>Software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de gerenciamento de incidentes</w:t>
            </w:r>
          </w:p>
        </w:tc>
      </w:tr>
      <w:tr w:rsidR="00052576" w:rsidRPr="008477AD" w14:paraId="6CC76E90" w14:textId="77777777" w:rsidTr="00CB00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4"/>
        </w:trPr>
        <w:tc>
          <w:tcPr>
            <w:tcW w:w="1035" w:type="pct"/>
          </w:tcPr>
          <w:p w14:paraId="27A929B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215-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Planilha Operacional de Planejamento</w:t>
            </w:r>
          </w:p>
        </w:tc>
        <w:tc>
          <w:tcPr>
            <w:tcW w:w="549" w:type="pct"/>
          </w:tcPr>
          <w:p w14:paraId="1FB1A07B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ICS 230 aprovado pelo IC</w:t>
            </w:r>
          </w:p>
        </w:tc>
        <w:tc>
          <w:tcPr>
            <w:tcW w:w="801" w:type="pct"/>
          </w:tcPr>
          <w:p w14:paraId="7C664A19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Auxiliar elaboração do IAP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498" w:type="pct"/>
          </w:tcPr>
          <w:p w14:paraId="7B35A2DB" w14:textId="539AF523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OSC </w:t>
            </w:r>
          </w:p>
        </w:tc>
        <w:tc>
          <w:tcPr>
            <w:tcW w:w="448" w:type="pct"/>
            <w:gridSpan w:val="2"/>
          </w:tcPr>
          <w:p w14:paraId="53B59C7A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</w:t>
            </w:r>
          </w:p>
        </w:tc>
        <w:tc>
          <w:tcPr>
            <w:tcW w:w="505" w:type="pct"/>
            <w:gridSpan w:val="2"/>
          </w:tcPr>
          <w:p w14:paraId="7940C3F7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44AADE28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6A196F15" w14:textId="35A7072D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52576" w:rsidRPr="008477AD" w14:paraId="50633B09" w14:textId="77777777" w:rsidTr="00CB00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1035" w:type="pct"/>
          </w:tcPr>
          <w:p w14:paraId="39E986C5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215A [CG]-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Análise dos Aspectos de Segurança – Planilha Analítica de Riscos e Perigos</w:t>
            </w:r>
          </w:p>
        </w:tc>
        <w:tc>
          <w:tcPr>
            <w:tcW w:w="549" w:type="pct"/>
          </w:tcPr>
          <w:p w14:paraId="4EE4022A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ICS 230 aprovado pelo IC</w:t>
            </w:r>
          </w:p>
        </w:tc>
        <w:tc>
          <w:tcPr>
            <w:tcW w:w="801" w:type="pct"/>
          </w:tcPr>
          <w:p w14:paraId="1C33F3DB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Auxiliar elaboração do IAP</w:t>
            </w:r>
          </w:p>
        </w:tc>
        <w:tc>
          <w:tcPr>
            <w:tcW w:w="498" w:type="pct"/>
          </w:tcPr>
          <w:p w14:paraId="101ECFEF" w14:textId="7ABB1EA5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SOFR </w:t>
            </w:r>
          </w:p>
        </w:tc>
        <w:tc>
          <w:tcPr>
            <w:tcW w:w="448" w:type="pct"/>
            <w:gridSpan w:val="2"/>
          </w:tcPr>
          <w:p w14:paraId="091BC038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</w:t>
            </w:r>
          </w:p>
        </w:tc>
        <w:tc>
          <w:tcPr>
            <w:tcW w:w="505" w:type="pct"/>
            <w:gridSpan w:val="2"/>
          </w:tcPr>
          <w:p w14:paraId="08A9E74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79198A51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71832D06" w14:textId="6AEA278C" w:rsidR="00052576" w:rsidRPr="008477AD" w:rsidRDefault="00052576" w:rsidP="008477AD">
            <w:pPr>
              <w:pStyle w:val="PargrafodaLista"/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165" w:hanging="165"/>
              <w:contextualSpacing w:val="0"/>
              <w:jc w:val="lef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52576" w:rsidRPr="008477AD" w14:paraId="3BD08B3C" w14:textId="77777777" w:rsidTr="00CB00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tcW w:w="1035" w:type="pct"/>
          </w:tcPr>
          <w:p w14:paraId="09DCABDA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230 – Agenda de reuniões</w:t>
            </w:r>
          </w:p>
        </w:tc>
        <w:tc>
          <w:tcPr>
            <w:tcW w:w="549" w:type="pct"/>
          </w:tcPr>
          <w:p w14:paraId="71B98D07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Início da Fase Proativa</w:t>
            </w:r>
          </w:p>
        </w:tc>
        <w:tc>
          <w:tcPr>
            <w:tcW w:w="801" w:type="pct"/>
          </w:tcPr>
          <w:p w14:paraId="766446A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Auxiliar elaboração do IAP</w:t>
            </w:r>
          </w:p>
        </w:tc>
        <w:tc>
          <w:tcPr>
            <w:tcW w:w="498" w:type="pct"/>
          </w:tcPr>
          <w:p w14:paraId="7FF7009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SUL</w:t>
            </w:r>
          </w:p>
        </w:tc>
        <w:tc>
          <w:tcPr>
            <w:tcW w:w="448" w:type="pct"/>
            <w:gridSpan w:val="2"/>
          </w:tcPr>
          <w:p w14:paraId="41DE2979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 &amp; IC</w:t>
            </w:r>
          </w:p>
        </w:tc>
        <w:tc>
          <w:tcPr>
            <w:tcW w:w="505" w:type="pct"/>
            <w:gridSpan w:val="2"/>
          </w:tcPr>
          <w:p w14:paraId="02E9DC9B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60C0CB06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5F397F2B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052576" w:rsidRPr="008477AD" w14:paraId="3A0574BE" w14:textId="77777777" w:rsidTr="00CB00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tcW w:w="1035" w:type="pct"/>
          </w:tcPr>
          <w:p w14:paraId="4A7A44E1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233 -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Monitoramento de Ações em Aberto</w:t>
            </w:r>
          </w:p>
        </w:tc>
        <w:tc>
          <w:tcPr>
            <w:tcW w:w="549" w:type="pct"/>
          </w:tcPr>
          <w:p w14:paraId="4FB13B89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ICS 230 aprovado pelo IC</w:t>
            </w:r>
          </w:p>
        </w:tc>
        <w:tc>
          <w:tcPr>
            <w:tcW w:w="801" w:type="pct"/>
          </w:tcPr>
          <w:p w14:paraId="5D45E1C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Organizar e monitorar ações de toda a EOR </w:t>
            </w:r>
          </w:p>
        </w:tc>
        <w:tc>
          <w:tcPr>
            <w:tcW w:w="498" w:type="pct"/>
          </w:tcPr>
          <w:p w14:paraId="5CF304BA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highlight w:val="yellow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SUL </w:t>
            </w:r>
          </w:p>
        </w:tc>
        <w:tc>
          <w:tcPr>
            <w:tcW w:w="448" w:type="pct"/>
            <w:gridSpan w:val="2"/>
          </w:tcPr>
          <w:p w14:paraId="72093C51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</w:t>
            </w:r>
          </w:p>
        </w:tc>
        <w:tc>
          <w:tcPr>
            <w:tcW w:w="505" w:type="pct"/>
            <w:gridSpan w:val="2"/>
          </w:tcPr>
          <w:p w14:paraId="675BED14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4CA309A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25B55EE0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052576" w:rsidRPr="008477AD" w14:paraId="777FFFE6" w14:textId="77777777" w:rsidTr="00CB00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tcW w:w="1035" w:type="pct"/>
          </w:tcPr>
          <w:p w14:paraId="7E5C6DCB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ICS 234 -</w:t>
            </w: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Matriz de Análise de Ações</w:t>
            </w:r>
          </w:p>
        </w:tc>
        <w:tc>
          <w:tcPr>
            <w:tcW w:w="549" w:type="pct"/>
          </w:tcPr>
          <w:p w14:paraId="3AECFD9B" w14:textId="77777777" w:rsidR="00052576" w:rsidRPr="008477AD" w:rsidRDefault="00052576" w:rsidP="008477AD">
            <w:pPr>
              <w:keepNext/>
              <w:widowControl w:val="0"/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>Conforme ICS 230 aprovado pelo IC</w:t>
            </w:r>
          </w:p>
        </w:tc>
        <w:tc>
          <w:tcPr>
            <w:tcW w:w="801" w:type="pct"/>
          </w:tcPr>
          <w:p w14:paraId="30C9FCB3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Auxiliar elaboração do IAP </w:t>
            </w:r>
          </w:p>
        </w:tc>
        <w:tc>
          <w:tcPr>
            <w:tcW w:w="498" w:type="pct"/>
          </w:tcPr>
          <w:p w14:paraId="4FF02D40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OSC &amp; PSC</w:t>
            </w:r>
          </w:p>
        </w:tc>
        <w:tc>
          <w:tcPr>
            <w:tcW w:w="448" w:type="pct"/>
            <w:gridSpan w:val="2"/>
          </w:tcPr>
          <w:p w14:paraId="4C04E25E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PSC</w:t>
            </w:r>
          </w:p>
        </w:tc>
        <w:tc>
          <w:tcPr>
            <w:tcW w:w="505" w:type="pct"/>
            <w:gridSpan w:val="2"/>
          </w:tcPr>
          <w:p w14:paraId="726CFC1F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i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Seção de Planejamento</w:t>
            </w:r>
          </w:p>
        </w:tc>
        <w:tc>
          <w:tcPr>
            <w:tcW w:w="499" w:type="pct"/>
          </w:tcPr>
          <w:p w14:paraId="5A11388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Uso interno da IMT</w:t>
            </w:r>
          </w:p>
        </w:tc>
        <w:tc>
          <w:tcPr>
            <w:tcW w:w="665" w:type="pct"/>
            <w:vMerge/>
          </w:tcPr>
          <w:p w14:paraId="61B1A7D2" w14:textId="77777777" w:rsidR="00052576" w:rsidRPr="008477AD" w:rsidRDefault="00052576" w:rsidP="008477AD">
            <w:pPr>
              <w:keepNext/>
              <w:widowControl w:val="0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252C9" w:rsidRPr="00232F07" w14:paraId="643F844B" w14:textId="77777777" w:rsidTr="00725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</w:trPr>
        <w:tc>
          <w:tcPr>
            <w:tcW w:w="5000" w:type="pct"/>
            <w:gridSpan w:val="10"/>
            <w:shd w:val="clear" w:color="auto" w:fill="FFFFFF" w:themeFill="background1"/>
          </w:tcPr>
          <w:p w14:paraId="048907E1" w14:textId="28BAEA1D" w:rsidR="007252C9" w:rsidRPr="008477AD" w:rsidRDefault="005D2C0F" w:rsidP="008477AD">
            <w:pPr>
              <w:jc w:val="both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 w:rsidRPr="008477AD">
              <w:rPr>
                <w:rFonts w:asciiTheme="majorHAnsi" w:hAnsiTheme="majorHAnsi"/>
                <w:b/>
                <w:color w:val="000000"/>
                <w:sz w:val="20"/>
                <w:szCs w:val="20"/>
                <w:lang w:val="pt-BR"/>
              </w:rPr>
              <w:t>Legenda:</w:t>
            </w:r>
            <w:r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¹ Na ausência ou indisponibilidade do(s) responsável(is) primário(s) pela elaboração dos formulários e relatórios do incidente, o Comandante do Incidente, deverá designar outra função para assumir as atribuições. Nas situações em que </w:t>
            </w:r>
            <w:r w:rsidR="00934B9B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IMT não foi mobilizad</w:t>
            </w:r>
            <w:r w:rsidR="00934B9B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, o Departamento de </w:t>
            </w:r>
            <w:r w:rsidR="00134DC0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HSE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da BP</w:t>
            </w:r>
            <w:r w:rsidR="00134DC0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Energy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assume a responsabilidade pela elaboração, envio e arquivamento dos comunicados/relatórios externos</w:t>
            </w:r>
            <w:r w:rsidR="00134DC0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pertinentes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.</w:t>
            </w:r>
          </w:p>
          <w:p w14:paraId="17FFF6D1" w14:textId="447E7A6F" w:rsidR="007252C9" w:rsidRPr="008477AD" w:rsidRDefault="00CB0082" w:rsidP="00CB0082">
            <w:pPr>
              <w:widowControl w:val="0"/>
              <w:ind w:firstLine="851"/>
              <w:jc w:val="both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²</w:t>
            </w:r>
            <w:r w:rsidR="007252C9" w:rsidRPr="008477AD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Toda a documentação das ações de resposta ao incidente deve ser encaminhada à Seção de Planejamento</w:t>
            </w:r>
            <w:r w:rsidR="00134DC0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,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a fim de garantir o devido arquivamento.</w:t>
            </w:r>
          </w:p>
          <w:p w14:paraId="51AC6C9E" w14:textId="432BD117" w:rsidR="007252C9" w:rsidRPr="008477AD" w:rsidRDefault="00CB0082" w:rsidP="00CB0082">
            <w:pPr>
              <w:widowControl w:val="0"/>
              <w:ind w:firstLine="851"/>
              <w:jc w:val="both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³ Os meios para contato com os destinatários indicados nessa Tabela estão descritos no Apêndice B – Lista de Contatos.</w:t>
            </w:r>
          </w:p>
          <w:p w14:paraId="5ECFC82E" w14:textId="030124E5" w:rsidR="007252C9" w:rsidRPr="008477AD" w:rsidRDefault="00CB0082" w:rsidP="00CB0082">
            <w:pPr>
              <w:widowControl w:val="0"/>
              <w:ind w:firstLine="851"/>
              <w:jc w:val="both"/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vertAlign w:val="superscript"/>
                <w:lang w:val="pt-BR"/>
              </w:rPr>
              <w:t xml:space="preserve"> 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vertAlign w:val="superscript"/>
                <w:lang w:val="pt-BR"/>
              </w:rPr>
              <w:t>4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 xml:space="preserve"> O IAP usualmente considera no mínimo uma capa (com parte da folha de identificação), e os formulários ICS 202, ICS 203 (ou ICS 207), ICS 204 (um para cada ação), ICS 205, ICS 206 e ICS 208. </w:t>
            </w:r>
            <w:r w:rsidR="00134DC0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Ao seu momento, o</w:t>
            </w:r>
            <w:r w:rsidR="007252C9" w:rsidRPr="008477AD">
              <w:rPr>
                <w:rFonts w:asciiTheme="majorHAnsi" w:hAnsiTheme="majorHAnsi"/>
                <w:color w:val="000000"/>
                <w:sz w:val="20"/>
                <w:szCs w:val="20"/>
                <w:lang w:val="pt-BR"/>
              </w:rPr>
              <w:t>utros formulários como, ICS 209, ICS 215, ICS 220, ICS 232, ICS 233 e ICS 234, bem como mapas e procedimentos adicionais poderão ser anexados ao IAP, conforme definido pelo IC.</w:t>
            </w:r>
          </w:p>
        </w:tc>
      </w:tr>
    </w:tbl>
    <w:p w14:paraId="73C32D8D" w14:textId="77777777" w:rsidR="00A77A9B" w:rsidRPr="008D1C44" w:rsidRDefault="00A77A9B">
      <w:pPr>
        <w:rPr>
          <w:lang w:val="pt-BR"/>
        </w:rPr>
        <w:sectPr w:rsidR="00A77A9B" w:rsidRPr="008D1C44" w:rsidSect="00934B9B">
          <w:headerReference w:type="even" r:id="rId16"/>
          <w:headerReference w:type="default" r:id="rId17"/>
          <w:footerReference w:type="even" r:id="rId18"/>
          <w:footerReference w:type="default" r:id="rId19"/>
          <w:pgSz w:w="16839" w:h="11907" w:orient="landscape" w:code="9"/>
          <w:pgMar w:top="1418" w:right="1418" w:bottom="1418" w:left="1418" w:header="170" w:footer="0" w:gutter="0"/>
          <w:cols w:space="708"/>
          <w:docGrid w:linePitch="360"/>
        </w:sectPr>
      </w:pPr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943"/>
        <w:gridCol w:w="5092"/>
        <w:gridCol w:w="2537"/>
        <w:gridCol w:w="1971"/>
        <w:gridCol w:w="1533"/>
        <w:gridCol w:w="937"/>
        <w:gridCol w:w="1206"/>
      </w:tblGrid>
      <w:tr w:rsidR="00CB0082" w:rsidRPr="00232F07" w14:paraId="025E39BF" w14:textId="77777777" w:rsidTr="00CB0082">
        <w:trPr>
          <w:trHeight w:val="340"/>
          <w:tblHeader/>
        </w:trPr>
        <w:tc>
          <w:tcPr>
            <w:tcW w:w="5000" w:type="pct"/>
            <w:gridSpan w:val="7"/>
            <w:shd w:val="clear" w:color="auto" w:fill="FFFFFF" w:themeFill="background1"/>
            <w:vAlign w:val="bottom"/>
          </w:tcPr>
          <w:p w14:paraId="5F56072D" w14:textId="37AAE016" w:rsidR="00CB0082" w:rsidRPr="00CB0082" w:rsidRDefault="00CB0082" w:rsidP="000541F7">
            <w:pPr>
              <w:keepNext/>
              <w:keepLines/>
              <w:rPr>
                <w:rFonts w:asciiTheme="majorHAnsi" w:hAnsiTheme="majorHAnsi"/>
                <w:b/>
                <w:sz w:val="20"/>
                <w:szCs w:val="20"/>
                <w:lang w:val="pt-BR"/>
              </w:rPr>
            </w:pPr>
            <w:bookmarkStart w:id="6" w:name="_Ref413163374"/>
            <w:bookmarkStart w:id="7" w:name="_Toc413848078"/>
            <w:bookmarkStart w:id="8" w:name="_Toc485120566"/>
            <w:r w:rsidRPr="00CB0082">
              <w:rPr>
                <w:rFonts w:asciiTheme="majorHAnsi" w:hAnsiTheme="majorHAnsi"/>
                <w:b/>
                <w:sz w:val="20"/>
                <w:szCs w:val="20"/>
                <w:lang w:val="pt-BR"/>
              </w:rPr>
              <w:lastRenderedPageBreak/>
              <w:t xml:space="preserve">Tabela </w:t>
            </w:r>
            <w:r w:rsidRPr="00CB0082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CB0082">
              <w:rPr>
                <w:rFonts w:asciiTheme="majorHAnsi" w:hAnsiTheme="majorHAnsi"/>
                <w:b/>
                <w:sz w:val="20"/>
                <w:szCs w:val="20"/>
                <w:lang w:val="pt-BR"/>
              </w:rPr>
              <w:instrText xml:space="preserve"> SEQ Tabela \* ARABIC </w:instrText>
            </w:r>
            <w:r w:rsidRPr="00CB0082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Pr="00CB0082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2</w:t>
            </w:r>
            <w:r w:rsidRPr="00CB0082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  <w:bookmarkEnd w:id="6"/>
            <w:r w:rsidRPr="00CB0082">
              <w:rPr>
                <w:rFonts w:asciiTheme="majorHAnsi" w:hAnsiTheme="majorHAnsi"/>
                <w:b/>
                <w:sz w:val="20"/>
                <w:szCs w:val="20"/>
                <w:lang w:val="pt-BR"/>
              </w:rPr>
              <w:t>: Notificações externas para agências ambientais.</w:t>
            </w:r>
            <w:bookmarkEnd w:id="7"/>
            <w:bookmarkEnd w:id="8"/>
          </w:p>
        </w:tc>
      </w:tr>
      <w:tr w:rsidR="007252C9" w:rsidRPr="00CB0082" w14:paraId="1B764FDA" w14:textId="77777777" w:rsidTr="00CB0082">
        <w:trPr>
          <w:trHeight w:val="340"/>
          <w:tblHeader/>
        </w:trPr>
        <w:tc>
          <w:tcPr>
            <w:tcW w:w="2123" w:type="pct"/>
            <w:gridSpan w:val="2"/>
            <w:shd w:val="clear" w:color="auto" w:fill="1F497D" w:themeFill="text2"/>
            <w:vAlign w:val="center"/>
          </w:tcPr>
          <w:p w14:paraId="73D9F32E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Comunicação</w:t>
            </w:r>
          </w:p>
        </w:tc>
        <w:tc>
          <w:tcPr>
            <w:tcW w:w="892" w:type="pct"/>
            <w:vMerge w:val="restart"/>
            <w:shd w:val="clear" w:color="auto" w:fill="1F497D" w:themeFill="text2"/>
            <w:vAlign w:val="center"/>
          </w:tcPr>
          <w:p w14:paraId="0B531EA8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Autoridades a Serem Comunicadas</w:t>
            </w:r>
          </w:p>
        </w:tc>
        <w:tc>
          <w:tcPr>
            <w:tcW w:w="693" w:type="pct"/>
            <w:vMerge w:val="restart"/>
            <w:shd w:val="clear" w:color="auto" w:fill="1F497D" w:themeFill="text2"/>
            <w:vAlign w:val="center"/>
          </w:tcPr>
          <w:p w14:paraId="0ECBCFA7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Prazo</w:t>
            </w:r>
          </w:p>
        </w:tc>
        <w:tc>
          <w:tcPr>
            <w:tcW w:w="539" w:type="pct"/>
            <w:vMerge w:val="restart"/>
            <w:shd w:val="clear" w:color="auto" w:fill="1F497D" w:themeFill="text2"/>
            <w:vAlign w:val="center"/>
          </w:tcPr>
          <w:p w14:paraId="3BE9EB1F" w14:textId="77777777" w:rsidR="008E48A3" w:rsidRPr="00CB0082" w:rsidRDefault="008E48A3" w:rsidP="008E48A3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Elaboração</w:t>
            </w:r>
          </w:p>
        </w:tc>
        <w:tc>
          <w:tcPr>
            <w:tcW w:w="329" w:type="pct"/>
            <w:vMerge w:val="restart"/>
            <w:shd w:val="clear" w:color="auto" w:fill="1F497D" w:themeFill="text2"/>
            <w:vAlign w:val="center"/>
          </w:tcPr>
          <w:p w14:paraId="17EDD99C" w14:textId="77777777" w:rsidR="008E48A3" w:rsidRPr="00CB0082" w:rsidRDefault="008E48A3" w:rsidP="008E48A3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Revisão</w:t>
            </w:r>
          </w:p>
        </w:tc>
        <w:tc>
          <w:tcPr>
            <w:tcW w:w="422" w:type="pct"/>
            <w:vMerge w:val="restart"/>
            <w:shd w:val="clear" w:color="auto" w:fill="1F497D" w:themeFill="text2"/>
            <w:vAlign w:val="center"/>
          </w:tcPr>
          <w:p w14:paraId="1AC1E4E1" w14:textId="77777777" w:rsidR="008E48A3" w:rsidRPr="00CB0082" w:rsidRDefault="008E48A3" w:rsidP="008E48A3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Envio</w:t>
            </w:r>
          </w:p>
        </w:tc>
      </w:tr>
      <w:tr w:rsidR="007252C9" w:rsidRPr="00CB0082" w14:paraId="3C6D3522" w14:textId="77777777" w:rsidTr="00CB0082">
        <w:trPr>
          <w:trHeight w:val="247"/>
          <w:tblHeader/>
        </w:trPr>
        <w:tc>
          <w:tcPr>
            <w:tcW w:w="332" w:type="pct"/>
            <w:shd w:val="clear" w:color="auto" w:fill="1F497D" w:themeFill="text2"/>
            <w:vAlign w:val="center"/>
          </w:tcPr>
          <w:p w14:paraId="24E215F2" w14:textId="77777777" w:rsidR="008E48A3" w:rsidRPr="00CB0082" w:rsidDel="00C60E6B" w:rsidRDefault="008E48A3" w:rsidP="003349A1">
            <w:pPr>
              <w:keepNext/>
              <w:keepLines/>
              <w:ind w:left="-142" w:right="-108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Natureza</w:t>
            </w:r>
          </w:p>
        </w:tc>
        <w:tc>
          <w:tcPr>
            <w:tcW w:w="1791" w:type="pct"/>
            <w:shd w:val="clear" w:color="auto" w:fill="1F497D" w:themeFill="text2"/>
            <w:vAlign w:val="center"/>
          </w:tcPr>
          <w:p w14:paraId="10709DCA" w14:textId="77777777" w:rsidR="008E48A3" w:rsidRPr="00CB0082" w:rsidDel="00C60E6B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  <w:t>Forma/Relatório</w:t>
            </w:r>
          </w:p>
        </w:tc>
        <w:tc>
          <w:tcPr>
            <w:tcW w:w="892" w:type="pct"/>
            <w:vMerge/>
            <w:shd w:val="clear" w:color="auto" w:fill="1F497D" w:themeFill="text2"/>
            <w:vAlign w:val="center"/>
          </w:tcPr>
          <w:p w14:paraId="4B61FCB0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</w:p>
        </w:tc>
        <w:tc>
          <w:tcPr>
            <w:tcW w:w="693" w:type="pct"/>
            <w:vMerge/>
            <w:shd w:val="clear" w:color="auto" w:fill="1F497D" w:themeFill="text2"/>
          </w:tcPr>
          <w:p w14:paraId="0927CF85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</w:p>
        </w:tc>
        <w:tc>
          <w:tcPr>
            <w:tcW w:w="539" w:type="pct"/>
            <w:vMerge/>
            <w:shd w:val="clear" w:color="auto" w:fill="1F497D" w:themeFill="text2"/>
          </w:tcPr>
          <w:p w14:paraId="5750E427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</w:p>
        </w:tc>
        <w:tc>
          <w:tcPr>
            <w:tcW w:w="329" w:type="pct"/>
            <w:vMerge/>
            <w:shd w:val="clear" w:color="auto" w:fill="1F497D" w:themeFill="text2"/>
          </w:tcPr>
          <w:p w14:paraId="554D86E8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</w:p>
        </w:tc>
        <w:tc>
          <w:tcPr>
            <w:tcW w:w="422" w:type="pct"/>
            <w:vMerge/>
            <w:shd w:val="clear" w:color="auto" w:fill="1F497D" w:themeFill="text2"/>
          </w:tcPr>
          <w:p w14:paraId="1A3D4AD9" w14:textId="77777777" w:rsidR="008E48A3" w:rsidRPr="00CB0082" w:rsidRDefault="008E48A3" w:rsidP="000541F7">
            <w:pPr>
              <w:keepNext/>
              <w:keepLines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pt-BR"/>
              </w:rPr>
            </w:pPr>
          </w:p>
        </w:tc>
      </w:tr>
      <w:tr w:rsidR="007252C9" w:rsidRPr="00CB0082" w14:paraId="453B53E1" w14:textId="77777777" w:rsidTr="00CB0082">
        <w:trPr>
          <w:trHeight w:val="675"/>
        </w:trPr>
        <w:tc>
          <w:tcPr>
            <w:tcW w:w="332" w:type="pct"/>
            <w:vMerge w:val="restart"/>
            <w:shd w:val="clear" w:color="auto" w:fill="FF6600"/>
            <w:textDirection w:val="btLr"/>
            <w:vAlign w:val="center"/>
          </w:tcPr>
          <w:p w14:paraId="449C2C13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-284" w:right="113"/>
              <w:jc w:val="center"/>
              <w:rPr>
                <w:rFonts w:asciiTheme="majorHAnsi" w:hAnsiTheme="majorHAnsi" w:cs="Arial"/>
                <w:b/>
                <w:color w:val="FFFFFF" w:themeColor="background1"/>
                <w:lang w:val="pt-BR"/>
              </w:rPr>
            </w:pPr>
            <w:r w:rsidRPr="001C5F44">
              <w:rPr>
                <w:rFonts w:asciiTheme="majorHAnsi" w:hAnsiTheme="majorHAnsi" w:cs="Arial"/>
                <w:b/>
                <w:color w:val="FFFFFF" w:themeColor="background1"/>
                <w:lang w:val="pt-BR"/>
              </w:rPr>
              <w:t>COMUNICAÇÃO INICIAL</w:t>
            </w:r>
          </w:p>
        </w:tc>
        <w:tc>
          <w:tcPr>
            <w:tcW w:w="1791" w:type="pct"/>
            <w:shd w:val="clear" w:color="auto" w:fill="FF6600"/>
            <w:vAlign w:val="center"/>
          </w:tcPr>
          <w:p w14:paraId="36539CC2" w14:textId="77777777" w:rsidR="005A404F" w:rsidRPr="001C5F44" w:rsidRDefault="005A404F" w:rsidP="000820CA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  <w:r w:rsidRPr="001C5F44">
              <w:rPr>
                <w:rFonts w:asciiTheme="majorHAnsi" w:hAnsiTheme="majorHAnsi" w:cs="Arial"/>
                <w:color w:val="FFFFFF" w:themeColor="background1"/>
                <w:lang w:val="pt-BR"/>
              </w:rPr>
              <w:t xml:space="preserve">Formulário </w:t>
            </w: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 xml:space="preserve">de Comunicação Inicial de Incidentes </w:t>
            </w:r>
            <w:r w:rsidRPr="001C5F44">
              <w:rPr>
                <w:rFonts w:asciiTheme="majorHAnsi" w:hAnsiTheme="majorHAnsi" w:cs="Arial"/>
                <w:color w:val="FFFFFF" w:themeColor="background1"/>
                <w:lang w:val="pt-BR"/>
              </w:rPr>
              <w:t xml:space="preserve">na plataforma do SIEMA </w:t>
            </w: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>(de acordo com a Lei Federal 9966/00, Art. 22</w:t>
            </w:r>
            <w:r w:rsidR="000820CA" w:rsidRPr="001C5F44">
              <w:rPr>
                <w:rFonts w:asciiTheme="majorHAnsi" w:hAnsiTheme="majorHAnsi"/>
                <w:color w:val="FFFFFF" w:themeColor="background1"/>
                <w:lang w:val="pt-BR"/>
              </w:rPr>
              <w:t>,</w:t>
            </w: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 xml:space="preserve"> regulamentado pelo Anexo II do Decreto Federal 4.136/02</w:t>
            </w:r>
            <w:r w:rsidR="000820CA" w:rsidRPr="001C5F44">
              <w:rPr>
                <w:rFonts w:asciiTheme="majorHAnsi" w:hAnsiTheme="majorHAnsi"/>
                <w:color w:val="FFFFFF" w:themeColor="background1"/>
                <w:lang w:val="pt-BR"/>
              </w:rPr>
              <w:t xml:space="preserve"> e Instrução Normativa 15/14</w:t>
            </w: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>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40B19FBC" w14:textId="0725DE4A" w:rsidR="005A404F" w:rsidRPr="00CB0082" w:rsidRDefault="005A404F" w:rsidP="001C5F44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sz w:val="20"/>
                <w:szCs w:val="20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C</w:t>
            </w:r>
            <w:r w:rsidR="001C5F44">
              <w:rPr>
                <w:rFonts w:asciiTheme="majorHAnsi" w:hAnsiTheme="majorHAnsi" w:cs="Arial"/>
                <w:sz w:val="20"/>
                <w:szCs w:val="20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)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7949C04B" w14:textId="1351DF62" w:rsidR="005A404F" w:rsidRPr="00CB0082" w:rsidRDefault="005A404F" w:rsidP="00CB0082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  <w:t>Imediato</w:t>
            </w:r>
            <w:r w:rsidR="00987B9D" w:rsidRPr="00987B9D">
              <w:rPr>
                <w:rFonts w:asciiTheme="majorHAnsi" w:hAnsiTheme="majorHAnsi" w:cs="Arial"/>
                <w:b/>
                <w:sz w:val="20"/>
                <w:szCs w:val="20"/>
                <w:vertAlign w:val="superscript"/>
                <w:lang w:val="pt-BR"/>
              </w:rPr>
              <w:t>2</w:t>
            </w: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1D62E4A6" w14:textId="77777777" w:rsidR="005A404F" w:rsidRPr="00CB0082" w:rsidRDefault="005A404F" w:rsidP="00EF2529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de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75EA8141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  <w:t>IC</w:t>
            </w:r>
            <w:r w:rsidR="000000EE" w:rsidRPr="00CB0082"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  <w:t xml:space="preserve"> &amp; LOF</w:t>
            </w: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406D895C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Lio-Gov</w:t>
            </w:r>
          </w:p>
        </w:tc>
      </w:tr>
      <w:tr w:rsidR="007252C9" w:rsidRPr="00CB0082" w14:paraId="6E83897B" w14:textId="77777777" w:rsidTr="00CB0082">
        <w:trPr>
          <w:cantSplit/>
          <w:trHeight w:val="614"/>
        </w:trPr>
        <w:tc>
          <w:tcPr>
            <w:tcW w:w="332" w:type="pct"/>
            <w:vMerge/>
            <w:shd w:val="clear" w:color="auto" w:fill="FF6600"/>
            <w:textDirection w:val="btLr"/>
            <w:vAlign w:val="center"/>
          </w:tcPr>
          <w:p w14:paraId="100DC731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-284" w:right="113"/>
              <w:jc w:val="center"/>
              <w:rPr>
                <w:rFonts w:asciiTheme="majorHAnsi" w:hAnsiTheme="majorHAnsi" w:cs="Arial"/>
                <w:b/>
                <w:color w:val="FFFFFF" w:themeColor="background1"/>
                <w:lang w:val="pt-BR"/>
              </w:rPr>
            </w:pPr>
          </w:p>
        </w:tc>
        <w:tc>
          <w:tcPr>
            <w:tcW w:w="1791" w:type="pct"/>
            <w:vMerge w:val="restart"/>
            <w:shd w:val="clear" w:color="auto" w:fill="FF6600"/>
            <w:vAlign w:val="center"/>
          </w:tcPr>
          <w:p w14:paraId="7B9F5E37" w14:textId="77777777" w:rsidR="005A404F" w:rsidRPr="001C5F44" w:rsidRDefault="005A404F" w:rsidP="000541F7">
            <w:pPr>
              <w:pStyle w:val="itemx"/>
              <w:keepNext/>
              <w:tabs>
                <w:tab w:val="left" w:pos="1122"/>
              </w:tabs>
              <w:spacing w:before="0" w:after="0"/>
              <w:ind w:left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>Formulário de Comunicação Inicial de Incidentes enviado via fax ou e-mail (de acordo com a Lei Federal 9966/00, Art. 22 e regulamentado pelo Anexo II do Decreto Federal 4.136/02)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2BEE65C2" w14:textId="19645EAD" w:rsidR="005A404F" w:rsidRPr="00CB0082" w:rsidRDefault="005A404F" w:rsidP="001C5F44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sz w:val="20"/>
                <w:szCs w:val="20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C</w:t>
            </w:r>
            <w:r w:rsidR="001C5F44">
              <w:rPr>
                <w:rFonts w:asciiTheme="majorHAnsi" w:hAnsiTheme="majorHAnsi" w:cs="Arial"/>
                <w:sz w:val="20"/>
                <w:szCs w:val="20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) – se SIEMA inoperante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3C28E07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09CF987C" w14:textId="77777777" w:rsidR="005A404F" w:rsidRPr="00CB0082" w:rsidRDefault="005A404F" w:rsidP="00EF2529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de Unidade de RC&amp;E</w:t>
            </w: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7C197CEC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78DA6C8E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LIO-Gov</w:t>
            </w:r>
          </w:p>
        </w:tc>
      </w:tr>
      <w:tr w:rsidR="007252C9" w:rsidRPr="00CB0082" w14:paraId="3E70E529" w14:textId="77777777" w:rsidTr="00CB0082">
        <w:trPr>
          <w:cantSplit/>
          <w:trHeight w:val="1072"/>
        </w:trPr>
        <w:tc>
          <w:tcPr>
            <w:tcW w:w="332" w:type="pct"/>
            <w:vMerge/>
            <w:shd w:val="clear" w:color="auto" w:fill="FF6600"/>
            <w:textDirection w:val="btLr"/>
            <w:vAlign w:val="center"/>
          </w:tcPr>
          <w:p w14:paraId="473E244D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b/>
                <w:color w:val="FFFFFF" w:themeColor="background1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6600"/>
            <w:vAlign w:val="center"/>
          </w:tcPr>
          <w:p w14:paraId="3603781D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E23B7B8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Capitania dos Portos de Macapá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B4BD6BF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277A537A" w14:textId="77777777" w:rsidR="005A404F" w:rsidRPr="00CB0082" w:rsidRDefault="005A404F" w:rsidP="00EF2529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10" w:after="10"/>
              <w:jc w:val="center"/>
              <w:rPr>
                <w:rFonts w:asciiTheme="majorHAnsi" w:hAnsiTheme="majorHAnsi" w:cstheme="majorHAnsi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LIO-Gov com apoio do </w:t>
            </w:r>
            <w:r w:rsidRPr="00CB0082">
              <w:rPr>
                <w:rFonts w:asciiTheme="majorHAnsi" w:hAnsiTheme="majorHAnsi" w:cstheme="majorHAnsi"/>
                <w:lang w:val="pt-BR"/>
              </w:rPr>
              <w:t>Líder de Unidade de RC&amp;E e</w:t>
            </w:r>
          </w:p>
          <w:p w14:paraId="1AE12CFD" w14:textId="77777777" w:rsidR="005A404F" w:rsidRPr="00CB0082" w:rsidRDefault="005A404F" w:rsidP="00EF2529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i/>
                <w:color w:val="000000" w:themeColor="text1"/>
                <w:sz w:val="20"/>
                <w:szCs w:val="20"/>
                <w:lang w:val="pt-BR"/>
              </w:rPr>
              <w:t>Autoridade Marítima da BP</w:t>
            </w: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4B87AC31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2EE5BC2D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LIO-Gov</w:t>
            </w:r>
          </w:p>
        </w:tc>
      </w:tr>
      <w:tr w:rsidR="007252C9" w:rsidRPr="00CB0082" w14:paraId="5B9B4980" w14:textId="77777777" w:rsidTr="00CB0082">
        <w:trPr>
          <w:cantSplit/>
          <w:trHeight w:val="777"/>
        </w:trPr>
        <w:tc>
          <w:tcPr>
            <w:tcW w:w="332" w:type="pct"/>
            <w:vMerge/>
            <w:shd w:val="clear" w:color="auto" w:fill="FF6600"/>
            <w:vAlign w:val="center"/>
          </w:tcPr>
          <w:p w14:paraId="0C14356E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6600"/>
            <w:vAlign w:val="center"/>
          </w:tcPr>
          <w:p w14:paraId="7E528723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F17432D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A78D9C1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0946BB1A" w14:textId="77777777" w:rsidR="005A404F" w:rsidRPr="00CB0082" w:rsidRDefault="005A404F" w:rsidP="00EF2529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de Unidade de RC&amp;E</w:t>
            </w: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79847CD4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6AB5CD8B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LIO-Gov</w:t>
            </w:r>
          </w:p>
        </w:tc>
      </w:tr>
      <w:tr w:rsidR="007252C9" w:rsidRPr="00CB0082" w14:paraId="3894A83A" w14:textId="77777777" w:rsidTr="00CB0082">
        <w:trPr>
          <w:trHeight w:val="699"/>
        </w:trPr>
        <w:tc>
          <w:tcPr>
            <w:tcW w:w="332" w:type="pct"/>
            <w:vMerge/>
            <w:shd w:val="clear" w:color="auto" w:fill="FF6600"/>
            <w:vAlign w:val="center"/>
          </w:tcPr>
          <w:p w14:paraId="6F5FA4F0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</w:p>
        </w:tc>
        <w:tc>
          <w:tcPr>
            <w:tcW w:w="1791" w:type="pct"/>
            <w:shd w:val="clear" w:color="auto" w:fill="FF6600"/>
            <w:vAlign w:val="center"/>
          </w:tcPr>
          <w:p w14:paraId="43478B8A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  <w:r w:rsidRPr="001C5F44">
              <w:rPr>
                <w:rFonts w:asciiTheme="majorHAnsi" w:hAnsiTheme="majorHAnsi" w:cs="Arial"/>
                <w:color w:val="FFFFFF" w:themeColor="background1"/>
                <w:lang w:val="pt-BR"/>
              </w:rPr>
              <w:t>Formulário de Comunicação Inicial da ANP na plataforma do SISO (de acordo com a Lei Federal 9966/00, Art. 22 e Resolução ANP Nº 44/09, Art. 2 e Anexo I)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2AC10CD1" w14:textId="74ABF6E4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ANP</w:t>
            </w:r>
            <w:r w:rsidR="00987B9D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 </w:t>
            </w:r>
            <w:r w:rsidR="00987B9D" w:rsidRPr="00987B9D">
              <w:rPr>
                <w:rFonts w:asciiTheme="majorHAnsi" w:hAnsiTheme="majorHAnsi" w:cs="Arial"/>
                <w:sz w:val="20"/>
                <w:szCs w:val="20"/>
                <w:vertAlign w:val="superscript"/>
                <w:lang w:val="pt-BR"/>
              </w:rPr>
              <w:t>1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4B15860B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13C41EDA" w14:textId="77777777" w:rsidR="005A404F" w:rsidRPr="00CB0082" w:rsidRDefault="005A404F" w:rsidP="00EF2529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de Unidade de RC&amp;E</w:t>
            </w: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65E05647" w14:textId="77777777" w:rsidR="005A404F" w:rsidRPr="00CB0082" w:rsidRDefault="005A404F" w:rsidP="000541F7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6A5ACDC3" w14:textId="77777777" w:rsidR="005A404F" w:rsidRPr="00CB0082" w:rsidRDefault="005A404F" w:rsidP="005A404F">
            <w:pPr>
              <w:pStyle w:val="xl40"/>
              <w:keepNext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>Lio-Gov</w:t>
            </w:r>
          </w:p>
        </w:tc>
      </w:tr>
      <w:tr w:rsidR="007252C9" w:rsidRPr="00CB0082" w14:paraId="3D116DD4" w14:textId="77777777" w:rsidTr="00CB0082">
        <w:trPr>
          <w:trHeight w:val="2701"/>
        </w:trPr>
        <w:tc>
          <w:tcPr>
            <w:tcW w:w="332" w:type="pct"/>
            <w:vMerge/>
            <w:shd w:val="clear" w:color="auto" w:fill="FF6600"/>
            <w:vAlign w:val="center"/>
          </w:tcPr>
          <w:p w14:paraId="3A06929C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</w:p>
        </w:tc>
        <w:tc>
          <w:tcPr>
            <w:tcW w:w="1791" w:type="pct"/>
            <w:shd w:val="clear" w:color="auto" w:fill="FF6600"/>
            <w:vAlign w:val="center"/>
          </w:tcPr>
          <w:p w14:paraId="293346D6" w14:textId="77777777" w:rsidR="005A404F" w:rsidRPr="001C5F44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color w:val="FFFFFF" w:themeColor="background1"/>
                <w:lang w:val="pt-BR"/>
              </w:rPr>
            </w:pPr>
            <w:r w:rsidRPr="001C5F44">
              <w:rPr>
                <w:rFonts w:asciiTheme="majorHAnsi" w:hAnsiTheme="majorHAnsi" w:cs="Arial"/>
                <w:color w:val="FFFFFF" w:themeColor="background1"/>
                <w:lang w:val="pt-BR"/>
              </w:rPr>
              <w:t xml:space="preserve">Formulário de Comunicação Inicial da ANP </w:t>
            </w:r>
            <w:r w:rsidRPr="001C5F44">
              <w:rPr>
                <w:rFonts w:asciiTheme="majorHAnsi" w:hAnsiTheme="majorHAnsi"/>
                <w:color w:val="FFFFFF" w:themeColor="background1"/>
                <w:lang w:val="pt-BR"/>
              </w:rPr>
              <w:t>enviado via fax ou e-mail</w:t>
            </w:r>
            <w:r w:rsidRPr="001C5F44" w:rsidDel="00B5103F">
              <w:rPr>
                <w:rFonts w:asciiTheme="majorHAnsi" w:hAnsiTheme="majorHAnsi" w:cs="Arial"/>
                <w:color w:val="FFFFFF" w:themeColor="background1"/>
                <w:lang w:val="pt-BR"/>
              </w:rPr>
              <w:t xml:space="preserve"> </w:t>
            </w:r>
            <w:r w:rsidRPr="001C5F44">
              <w:rPr>
                <w:rFonts w:asciiTheme="majorHAnsi" w:hAnsiTheme="majorHAnsi" w:cs="Arial"/>
                <w:color w:val="FFFFFF" w:themeColor="background1"/>
                <w:lang w:val="pt-BR"/>
              </w:rPr>
              <w:t>(de acordo com a Lei Federal 9966/00, Art. 22 e Resolução ANP Nº 44/09, Art. 2 e Anexo I)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2F314341" w14:textId="46F36E65" w:rsidR="005A404F" w:rsidRPr="00CB0082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ANP</w:t>
            </w:r>
            <w:r w:rsidR="00987B9D">
              <w:rPr>
                <w:rFonts w:asciiTheme="majorHAnsi" w:hAnsiTheme="majorHAnsi" w:cs="Arial"/>
                <w:lang w:val="pt-BR"/>
              </w:rPr>
              <w:t xml:space="preserve"> </w:t>
            </w:r>
            <w:r w:rsidR="00987B9D" w:rsidRPr="00987B9D">
              <w:rPr>
                <w:rFonts w:asciiTheme="majorHAnsi" w:hAnsiTheme="majorHAnsi" w:cs="Arial"/>
                <w:vertAlign w:val="superscript"/>
                <w:lang w:val="pt-BR"/>
              </w:rPr>
              <w:t>1</w:t>
            </w:r>
            <w:r w:rsidRPr="00CB0082">
              <w:rPr>
                <w:rFonts w:asciiTheme="majorHAnsi" w:hAnsiTheme="majorHAnsi" w:cs="Arial"/>
                <w:lang w:val="pt-BR"/>
              </w:rPr>
              <w:t xml:space="preserve"> – se SISO inoperante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0FEDE158" w14:textId="77777777" w:rsidR="005A404F" w:rsidRPr="00CB0082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shd w:val="clear" w:color="auto" w:fill="D9D9D9" w:themeFill="background1" w:themeFillShade="D9"/>
            <w:vAlign w:val="center"/>
          </w:tcPr>
          <w:p w14:paraId="33EAA072" w14:textId="77777777" w:rsidR="005A404F" w:rsidRPr="00CB0082" w:rsidRDefault="005A404F" w:rsidP="00EF252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lang w:val="pt-BR"/>
              </w:rPr>
              <w:t>de Unidade de RC&amp;E</w:t>
            </w: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4B1A0716" w14:textId="77777777" w:rsidR="005A404F" w:rsidRPr="00CB0082" w:rsidRDefault="005A404F" w:rsidP="000541F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408EB062" w14:textId="77777777" w:rsidR="005A404F" w:rsidRPr="00CB0082" w:rsidRDefault="005A404F" w:rsidP="005A404F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LIO-Gov</w:t>
            </w:r>
          </w:p>
        </w:tc>
      </w:tr>
      <w:tr w:rsidR="007252C9" w:rsidRPr="00CB0082" w14:paraId="29CFC3DF" w14:textId="77777777" w:rsidTr="00CB0082">
        <w:trPr>
          <w:cantSplit/>
          <w:trHeight w:val="506"/>
        </w:trPr>
        <w:tc>
          <w:tcPr>
            <w:tcW w:w="332" w:type="pct"/>
            <w:vMerge w:val="restart"/>
            <w:shd w:val="clear" w:color="auto" w:fill="FF9900"/>
            <w:textDirection w:val="btLr"/>
            <w:vAlign w:val="center"/>
          </w:tcPr>
          <w:p w14:paraId="60AF29C4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lastRenderedPageBreak/>
              <w:t>RELATÓRIO DE ACOMPANHAMENTO</w:t>
            </w:r>
          </w:p>
        </w:tc>
        <w:tc>
          <w:tcPr>
            <w:tcW w:w="1791" w:type="pct"/>
            <w:vMerge w:val="restart"/>
            <w:shd w:val="clear" w:color="auto" w:fill="FF9900"/>
            <w:vAlign w:val="center"/>
          </w:tcPr>
          <w:p w14:paraId="3AE2368B" w14:textId="269EFC65" w:rsidR="005A404F" w:rsidRPr="00CB0082" w:rsidRDefault="005A404F" w:rsidP="00695567">
            <w:pPr>
              <w:pStyle w:val="xl40"/>
              <w:pBdr>
                <w:top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122"/>
              </w:tabs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  <w:lang w:val="pt-BR"/>
              </w:rPr>
            </w:pP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Relatório de </w:t>
            </w:r>
            <w:r w:rsidR="007252C9"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Situação</w:t>
            </w:r>
            <w:r w:rsidR="00695567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 </w:t>
            </w:r>
            <w:r w:rsidR="00695567" w:rsidRPr="00695567">
              <w:rPr>
                <w:rFonts w:asciiTheme="majorHAnsi" w:hAnsiTheme="majorHAnsi" w:cstheme="majorHAnsi"/>
                <w:sz w:val="20"/>
                <w:szCs w:val="20"/>
                <w:vertAlign w:val="superscript"/>
                <w:lang w:val="pt-BR"/>
              </w:rPr>
              <w:t>3</w:t>
            </w:r>
            <w:r w:rsidRPr="00CB0082">
              <w:rPr>
                <w:rFonts w:asciiTheme="majorHAnsi" w:hAnsiTheme="majorHAnsi" w:cs="Arial"/>
                <w:sz w:val="20"/>
                <w:szCs w:val="20"/>
                <w:lang w:val="pt-BR"/>
              </w:rPr>
              <w:t xml:space="preserve"> </w:t>
            </w:r>
            <w:r w:rsidRPr="00CB0082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via fax ou e-mail 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13535362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theme="majorHAnsi"/>
                <w:lang w:val="pt-BR"/>
              </w:rPr>
              <w:t>Capitania dos Portos de Macapá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7EB284C1" w14:textId="5838A8A2" w:rsidR="005A404F" w:rsidRPr="00CB0082" w:rsidRDefault="005A404F" w:rsidP="00CB0082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Diariamente</w:t>
            </w:r>
            <w:r w:rsidR="00695567">
              <w:rPr>
                <w:rFonts w:asciiTheme="majorHAnsi" w:hAnsiTheme="majorHAnsi" w:cstheme="majorHAnsi"/>
                <w:b/>
                <w:vertAlign w:val="superscript"/>
                <w:lang w:val="pt-BR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219BDC1F" w14:textId="77777777" w:rsidR="005A404F" w:rsidRPr="00CB0082" w:rsidRDefault="005A404F" w:rsidP="005A404F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LIO-Gov &amp; </w:t>
            </w:r>
            <w:r w:rsidRPr="00CB0082">
              <w:rPr>
                <w:rFonts w:asciiTheme="majorHAnsi" w:hAnsiTheme="majorHAnsi" w:cstheme="majorHAnsi"/>
                <w:lang w:val="pt-BR"/>
              </w:rPr>
              <w:t>de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73585C69" w14:textId="77777777" w:rsidR="005A404F" w:rsidRPr="00CB0082" w:rsidRDefault="005A404F" w:rsidP="005A404F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IC</w:t>
            </w:r>
            <w:r w:rsidR="000000EE" w:rsidRPr="00CB0082">
              <w:rPr>
                <w:rFonts w:asciiTheme="majorHAnsi" w:hAnsiTheme="majorHAnsi" w:cstheme="majorHAnsi"/>
                <w:b/>
                <w:lang w:val="pt-BR"/>
              </w:rPr>
              <w:t xml:space="preserve"> 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>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1FDE2F78" w14:textId="77777777" w:rsidR="005A404F" w:rsidRPr="00CB0082" w:rsidRDefault="005A404F" w:rsidP="005A404F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LIO-Gov</w:t>
            </w:r>
          </w:p>
        </w:tc>
      </w:tr>
      <w:tr w:rsidR="007252C9" w:rsidRPr="00CB0082" w14:paraId="50F760AC" w14:textId="77777777" w:rsidTr="00CB0082">
        <w:trPr>
          <w:cantSplit/>
          <w:trHeight w:val="413"/>
        </w:trPr>
        <w:tc>
          <w:tcPr>
            <w:tcW w:w="332" w:type="pct"/>
            <w:vMerge/>
            <w:shd w:val="clear" w:color="auto" w:fill="FF9900"/>
            <w:vAlign w:val="center"/>
          </w:tcPr>
          <w:p w14:paraId="2299FB1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9900"/>
            <w:vAlign w:val="center"/>
          </w:tcPr>
          <w:p w14:paraId="08432463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12D79AD2" w14:textId="27AD9E2E" w:rsidR="005A404F" w:rsidRPr="00CB0082" w:rsidRDefault="005A404F" w:rsidP="00987B9D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987B9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45B2E3F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690A1D6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44179FD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</w:tcPr>
          <w:p w14:paraId="595C9CC7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232F07" w14:paraId="272636C3" w14:textId="77777777" w:rsidTr="00CB0082">
        <w:trPr>
          <w:cantSplit/>
          <w:trHeight w:val="662"/>
        </w:trPr>
        <w:tc>
          <w:tcPr>
            <w:tcW w:w="332" w:type="pct"/>
            <w:vMerge/>
            <w:shd w:val="clear" w:color="auto" w:fill="FF9900"/>
            <w:vAlign w:val="center"/>
          </w:tcPr>
          <w:p w14:paraId="3D449348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9900"/>
            <w:vAlign w:val="center"/>
          </w:tcPr>
          <w:p w14:paraId="0AD3011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5BDE3B61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798D885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3DB74FD1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3C7DD52D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</w:tcPr>
          <w:p w14:paraId="4267E76E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3106007D" w14:textId="77777777" w:rsidTr="00CB0082">
        <w:trPr>
          <w:cantSplit/>
          <w:trHeight w:val="722"/>
        </w:trPr>
        <w:tc>
          <w:tcPr>
            <w:tcW w:w="332" w:type="pct"/>
            <w:vMerge/>
            <w:shd w:val="clear" w:color="auto" w:fill="FF9900"/>
            <w:vAlign w:val="center"/>
          </w:tcPr>
          <w:p w14:paraId="000F9B7A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9900"/>
            <w:vAlign w:val="center"/>
          </w:tcPr>
          <w:p w14:paraId="71CC597B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4791AC6F" w14:textId="500CD82D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ANP</w:t>
            </w:r>
            <w:r w:rsidR="00987B9D">
              <w:rPr>
                <w:rFonts w:asciiTheme="majorHAnsi" w:hAnsiTheme="majorHAnsi" w:cs="Arial"/>
                <w:lang w:val="pt-BR"/>
              </w:rPr>
              <w:t xml:space="preserve"> </w:t>
            </w:r>
            <w:r w:rsidR="00695567">
              <w:rPr>
                <w:rFonts w:asciiTheme="majorHAnsi" w:hAnsiTheme="majorHAnsi" w:cs="Arial"/>
                <w:vertAlign w:val="superscript"/>
                <w:lang w:val="pt-BR"/>
              </w:rPr>
              <w:t>4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3A910367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683C6187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6F767373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</w:tcPr>
          <w:p w14:paraId="2E37E2D6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5AA9F4E1" w14:textId="77777777" w:rsidTr="00CB0082">
        <w:trPr>
          <w:trHeight w:val="485"/>
        </w:trPr>
        <w:tc>
          <w:tcPr>
            <w:tcW w:w="332" w:type="pct"/>
            <w:vMerge w:val="restart"/>
            <w:shd w:val="clear" w:color="auto" w:fill="FFFF00"/>
            <w:textDirection w:val="btLr"/>
            <w:vAlign w:val="center"/>
          </w:tcPr>
          <w:p w14:paraId="4E4D7F98" w14:textId="63F0B9CF" w:rsidR="005A404F" w:rsidRPr="00CB0082" w:rsidRDefault="005A404F" w:rsidP="00EA311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t>APLICAÇÃO</w:t>
            </w:r>
            <w:r w:rsidR="007252C9" w:rsidRPr="00CB0082">
              <w:rPr>
                <w:rFonts w:asciiTheme="majorHAnsi" w:hAnsiTheme="majorHAnsi" w:cs="Arial"/>
                <w:b/>
                <w:lang w:val="pt-BR"/>
              </w:rPr>
              <w:t xml:space="preserve"> </w:t>
            </w:r>
            <w:r w:rsidR="0079374D">
              <w:rPr>
                <w:rFonts w:asciiTheme="majorHAnsi" w:hAnsiTheme="majorHAnsi" w:cs="Arial"/>
                <w:b/>
                <w:lang w:val="pt-BR"/>
              </w:rPr>
              <w:t xml:space="preserve"> DE  </w:t>
            </w:r>
            <w:r w:rsidRPr="00CB0082">
              <w:rPr>
                <w:rFonts w:asciiTheme="majorHAnsi" w:hAnsiTheme="majorHAnsi" w:cs="Arial"/>
                <w:b/>
                <w:lang w:val="pt-BR"/>
              </w:rPr>
              <w:t>DISPERSANTE</w:t>
            </w:r>
          </w:p>
        </w:tc>
        <w:tc>
          <w:tcPr>
            <w:tcW w:w="1791" w:type="pct"/>
            <w:vMerge w:val="restart"/>
            <w:shd w:val="clear" w:color="auto" w:fill="FFFF00"/>
            <w:vAlign w:val="center"/>
          </w:tcPr>
          <w:p w14:paraId="0E24CF4D" w14:textId="41347FE4" w:rsidR="005A404F" w:rsidRPr="00CB0082" w:rsidRDefault="005A404F" w:rsidP="00935346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Comunicação da intenção formal de proceder com a estratégia de aplicação de Dispersão Química (de acordo com as definições do </w:t>
            </w:r>
            <w:r w:rsidR="00935346">
              <w:rPr>
                <w:rFonts w:asciiTheme="majorHAnsi" w:hAnsiTheme="majorHAnsi" w:cs="Arial"/>
                <w:lang w:val="pt-BR"/>
              </w:rPr>
              <w:t>Artigo 4</w:t>
            </w:r>
            <w:r w:rsidRPr="00CB0082">
              <w:rPr>
                <w:rFonts w:asciiTheme="majorHAnsi" w:hAnsiTheme="majorHAnsi" w:cs="Arial"/>
                <w:lang w:val="pt-BR"/>
              </w:rPr>
              <w:t xml:space="preserve"> </w:t>
            </w:r>
            <w:r w:rsidR="00935346">
              <w:rPr>
                <w:rFonts w:asciiTheme="majorHAnsi" w:hAnsiTheme="majorHAnsi" w:cs="Arial"/>
                <w:lang w:val="pt-BR"/>
              </w:rPr>
              <w:t xml:space="preserve">e em formulário conforme Anexo I </w:t>
            </w:r>
            <w:r w:rsidRPr="00CB0082">
              <w:rPr>
                <w:rFonts w:asciiTheme="majorHAnsi" w:hAnsiTheme="majorHAnsi" w:cs="Arial"/>
                <w:lang w:val="pt-BR"/>
              </w:rPr>
              <w:t>da Resolução CONAMA N</w:t>
            </w:r>
            <w:r w:rsidRPr="00CB0082">
              <w:rPr>
                <w:rFonts w:asciiTheme="majorHAnsi" w:hAnsiTheme="majorHAnsi" w:cs="Arial"/>
                <w:vertAlign w:val="superscript"/>
                <w:lang w:val="pt-BR"/>
              </w:rPr>
              <w:t>o</w:t>
            </w:r>
            <w:r w:rsidRPr="00CB0082">
              <w:rPr>
                <w:rFonts w:asciiTheme="majorHAnsi" w:hAnsiTheme="majorHAnsi" w:cs="Arial"/>
                <w:lang w:val="pt-BR"/>
              </w:rPr>
              <w:t xml:space="preserve">. </w:t>
            </w:r>
            <w:r w:rsidR="00935346">
              <w:rPr>
                <w:rFonts w:asciiTheme="majorHAnsi" w:hAnsiTheme="majorHAnsi" w:cs="Arial"/>
                <w:lang w:val="pt-BR"/>
              </w:rPr>
              <w:t>472</w:t>
            </w:r>
            <w:r w:rsidRPr="00CB0082">
              <w:rPr>
                <w:rFonts w:asciiTheme="majorHAnsi" w:hAnsiTheme="majorHAnsi" w:cs="Arial"/>
                <w:lang w:val="pt-BR"/>
              </w:rPr>
              <w:t>/</w:t>
            </w:r>
            <w:r w:rsidR="00935346">
              <w:rPr>
                <w:rFonts w:asciiTheme="majorHAnsi" w:hAnsiTheme="majorHAnsi" w:cs="Arial"/>
                <w:lang w:val="pt-BR"/>
              </w:rPr>
              <w:t>15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53171B9" w14:textId="3B871DEA" w:rsidR="005A404F" w:rsidRPr="00CB0082" w:rsidRDefault="005A404F" w:rsidP="00987B9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e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987B9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44E49B40" w14:textId="4A827832" w:rsidR="005A404F" w:rsidRPr="00CB0082" w:rsidRDefault="005A404F" w:rsidP="00CB0082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t>Antes do início da operação</w:t>
            </w:r>
            <w:r w:rsidR="00695567">
              <w:rPr>
                <w:rFonts w:asciiTheme="majorHAnsi" w:hAnsiTheme="majorHAnsi" w:cs="Arial"/>
                <w:b/>
                <w:vertAlign w:val="superscript"/>
                <w:lang w:val="pt-BR"/>
              </w:rPr>
              <w:t>6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1124C650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Líder da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4AD8994B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000000"/>
              </w:rPr>
              <w:t>IC</w:t>
            </w:r>
            <w:r w:rsidR="000000EE" w:rsidRPr="00CB0082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>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727DAEDB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232F07" w14:paraId="08EEA5EF" w14:textId="77777777" w:rsidTr="00CB0082">
        <w:trPr>
          <w:trHeight w:val="1056"/>
        </w:trPr>
        <w:tc>
          <w:tcPr>
            <w:tcW w:w="332" w:type="pct"/>
            <w:vMerge/>
            <w:shd w:val="clear" w:color="auto" w:fill="FFFF00"/>
            <w:vAlign w:val="center"/>
          </w:tcPr>
          <w:p w14:paraId="4524362D" w14:textId="77777777" w:rsidR="005A404F" w:rsidRPr="00CB0082" w:rsidRDefault="005A404F" w:rsidP="000541F7">
            <w:pPr>
              <w:pStyle w:val="itemx"/>
              <w:keepNext/>
              <w:keepLines/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FF00"/>
            <w:vAlign w:val="center"/>
          </w:tcPr>
          <w:p w14:paraId="193F3F68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2A703134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2D1C691D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14:paraId="35F9537B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  <w:vAlign w:val="center"/>
          </w:tcPr>
          <w:p w14:paraId="39045646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766E84EE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6636374C" w14:textId="77777777" w:rsidTr="00CB0082">
        <w:trPr>
          <w:trHeight w:val="578"/>
        </w:trPr>
        <w:tc>
          <w:tcPr>
            <w:tcW w:w="332" w:type="pct"/>
            <w:vMerge/>
            <w:shd w:val="clear" w:color="auto" w:fill="FFFF00"/>
            <w:textDirection w:val="btLr"/>
            <w:vAlign w:val="center"/>
          </w:tcPr>
          <w:p w14:paraId="466084E3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 w:val="restart"/>
            <w:shd w:val="clear" w:color="auto" w:fill="FFFF00"/>
            <w:vAlign w:val="center"/>
          </w:tcPr>
          <w:p w14:paraId="7FD6C1BE" w14:textId="1896BDCE" w:rsidR="005A404F" w:rsidRPr="00CB0082" w:rsidRDefault="005A404F" w:rsidP="0085300F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Relatório de Aplicação de Dispersante Químico (de acordo com as definições do </w:t>
            </w:r>
            <w:r w:rsidR="00935346">
              <w:rPr>
                <w:rFonts w:asciiTheme="majorHAnsi" w:hAnsiTheme="majorHAnsi" w:cs="Arial"/>
                <w:lang w:val="pt-BR"/>
              </w:rPr>
              <w:t>Artigo 15</w:t>
            </w:r>
            <w:r w:rsidR="0085300F">
              <w:rPr>
                <w:rFonts w:asciiTheme="majorHAnsi" w:hAnsiTheme="majorHAnsi" w:cs="Arial"/>
                <w:lang w:val="pt-BR"/>
              </w:rPr>
              <w:t xml:space="preserve"> e Anexo IV </w:t>
            </w:r>
            <w:r w:rsidRPr="00CB0082">
              <w:rPr>
                <w:rFonts w:asciiTheme="majorHAnsi" w:hAnsiTheme="majorHAnsi" w:cs="Arial"/>
                <w:lang w:val="pt-BR"/>
              </w:rPr>
              <w:t xml:space="preserve">da Resolução CONAMA Nº </w:t>
            </w:r>
            <w:r w:rsidR="0085300F">
              <w:rPr>
                <w:rFonts w:asciiTheme="majorHAnsi" w:hAnsiTheme="majorHAnsi" w:cs="Arial"/>
                <w:lang w:val="pt-BR"/>
              </w:rPr>
              <w:t>472</w:t>
            </w:r>
            <w:r w:rsidRPr="00CB0082">
              <w:rPr>
                <w:rFonts w:asciiTheme="majorHAnsi" w:hAnsiTheme="majorHAnsi" w:cs="Arial"/>
                <w:lang w:val="pt-BR"/>
              </w:rPr>
              <w:t>/</w:t>
            </w:r>
            <w:r w:rsidR="0085300F">
              <w:rPr>
                <w:rFonts w:asciiTheme="majorHAnsi" w:hAnsiTheme="majorHAnsi" w:cs="Arial"/>
                <w:lang w:val="pt-BR"/>
              </w:rPr>
              <w:t>15</w:t>
            </w:r>
            <w:r w:rsidRPr="00CB0082">
              <w:rPr>
                <w:rFonts w:asciiTheme="majorHAnsi" w:hAnsiTheme="majorHAnsi" w:cs="Arial"/>
                <w:lang w:val="pt-BR"/>
              </w:rPr>
              <w:t xml:space="preserve">) 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6CD38896" w14:textId="1623A5C6" w:rsidR="005A404F" w:rsidRPr="00CB0082" w:rsidRDefault="005A404F" w:rsidP="00987B9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987B9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0A2BD85C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No prazo de 15 dias após o término da operação de aplicação de dispersante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4F17EA42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Membro da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6382BF97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000000"/>
              </w:rPr>
              <w:t>IC</w:t>
            </w:r>
            <w:r w:rsidR="000000EE" w:rsidRPr="00CB0082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>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29FCE6FD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232F07" w14:paraId="1ED54F8B" w14:textId="77777777" w:rsidTr="00CB0082">
        <w:trPr>
          <w:trHeight w:val="908"/>
        </w:trPr>
        <w:tc>
          <w:tcPr>
            <w:tcW w:w="332" w:type="pct"/>
            <w:vMerge/>
            <w:shd w:val="clear" w:color="auto" w:fill="FFFF00"/>
            <w:vAlign w:val="center"/>
          </w:tcPr>
          <w:p w14:paraId="48F45213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FF00"/>
            <w:vAlign w:val="center"/>
          </w:tcPr>
          <w:p w14:paraId="5FFD7938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1A203CC7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  <w:vAlign w:val="center"/>
          </w:tcPr>
          <w:p w14:paraId="61C85331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14:paraId="5D2C61C8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  <w:vAlign w:val="center"/>
          </w:tcPr>
          <w:p w14:paraId="0AB00D7A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1F01B04D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</w:tr>
      <w:tr w:rsidR="007252C9" w:rsidRPr="00CB0082" w14:paraId="378CCFC3" w14:textId="77777777" w:rsidTr="00CB0082">
        <w:trPr>
          <w:trHeight w:val="584"/>
        </w:trPr>
        <w:tc>
          <w:tcPr>
            <w:tcW w:w="332" w:type="pct"/>
            <w:vMerge/>
            <w:shd w:val="clear" w:color="auto" w:fill="FFFF00"/>
            <w:vAlign w:val="center"/>
          </w:tcPr>
          <w:p w14:paraId="78594B9A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 w:val="restart"/>
            <w:shd w:val="clear" w:color="auto" w:fill="FFFF00"/>
            <w:vAlign w:val="center"/>
          </w:tcPr>
          <w:p w14:paraId="14B6576C" w14:textId="5F39B60C" w:rsidR="005A404F" w:rsidRPr="00CB0082" w:rsidRDefault="005A404F" w:rsidP="0085300F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Relatório Final (de acordo </w:t>
            </w:r>
            <w:r w:rsidR="0085300F" w:rsidRPr="00CB0082">
              <w:rPr>
                <w:rFonts w:asciiTheme="majorHAnsi" w:hAnsiTheme="majorHAnsi" w:cs="Arial"/>
                <w:lang w:val="pt-BR"/>
              </w:rPr>
              <w:t xml:space="preserve">com as definições do </w:t>
            </w:r>
            <w:r w:rsidR="0085300F">
              <w:rPr>
                <w:rFonts w:asciiTheme="majorHAnsi" w:hAnsiTheme="majorHAnsi" w:cs="Arial"/>
                <w:lang w:val="pt-BR"/>
              </w:rPr>
              <w:t xml:space="preserve">Artigo 16, que remete ao 15 e Anexo IV, </w:t>
            </w:r>
            <w:r w:rsidR="0085300F" w:rsidRPr="00CB0082">
              <w:rPr>
                <w:rFonts w:asciiTheme="majorHAnsi" w:hAnsiTheme="majorHAnsi" w:cs="Arial"/>
                <w:lang w:val="pt-BR"/>
              </w:rPr>
              <w:t xml:space="preserve">da Resolução CONAMA Nº </w:t>
            </w:r>
            <w:r w:rsidR="0085300F">
              <w:rPr>
                <w:rFonts w:asciiTheme="majorHAnsi" w:hAnsiTheme="majorHAnsi" w:cs="Arial"/>
                <w:lang w:val="pt-BR"/>
              </w:rPr>
              <w:t>472</w:t>
            </w:r>
            <w:r w:rsidR="0085300F" w:rsidRPr="00CB0082">
              <w:rPr>
                <w:rFonts w:asciiTheme="majorHAnsi" w:hAnsiTheme="majorHAnsi" w:cs="Arial"/>
                <w:lang w:val="pt-BR"/>
              </w:rPr>
              <w:t>/</w:t>
            </w:r>
            <w:r w:rsidR="0085300F">
              <w:rPr>
                <w:rFonts w:asciiTheme="majorHAnsi" w:hAnsiTheme="majorHAnsi" w:cs="Arial"/>
                <w:lang w:val="pt-BR"/>
              </w:rPr>
              <w:t>15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244831B" w14:textId="19050152" w:rsidR="005A404F" w:rsidRPr="00CB0082" w:rsidRDefault="005A404F" w:rsidP="00987B9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987B9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0966777B" w14:textId="77777777" w:rsidR="005A404F" w:rsidRPr="00CB0082" w:rsidRDefault="005A404F" w:rsidP="000541F7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No prazo de 90 dias após o término da operação de aplicação de dispersante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3B0266E7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Membro da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66326EC1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000000"/>
              </w:rPr>
              <w:t>IC</w:t>
            </w:r>
            <w:r w:rsidR="000000EE" w:rsidRPr="00CB0082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>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37CFBCDA" w14:textId="77777777" w:rsidR="005A404F" w:rsidRPr="00CB0082" w:rsidRDefault="005A404F" w:rsidP="0036186D">
            <w:pPr>
              <w:pStyle w:val="itemx"/>
              <w:keepNext/>
              <w:keepLines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232F07" w14:paraId="598830ED" w14:textId="77777777" w:rsidTr="00CB0082">
        <w:trPr>
          <w:trHeight w:val="1055"/>
        </w:trPr>
        <w:tc>
          <w:tcPr>
            <w:tcW w:w="332" w:type="pct"/>
            <w:vMerge/>
            <w:shd w:val="clear" w:color="auto" w:fill="FFFF00"/>
            <w:vAlign w:val="center"/>
          </w:tcPr>
          <w:p w14:paraId="300B3A24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FFFF00"/>
            <w:vAlign w:val="center"/>
          </w:tcPr>
          <w:p w14:paraId="39C249CD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6D960554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2F5748C6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428FA514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1BBCBF3E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</w:tcPr>
          <w:p w14:paraId="3301723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09DC6706" w14:textId="77777777" w:rsidTr="00CB0082">
        <w:trPr>
          <w:trHeight w:val="247"/>
        </w:trPr>
        <w:tc>
          <w:tcPr>
            <w:tcW w:w="332" w:type="pct"/>
            <w:vMerge w:val="restart"/>
            <w:shd w:val="clear" w:color="auto" w:fill="99CC00"/>
            <w:textDirection w:val="btLr"/>
            <w:vAlign w:val="center"/>
          </w:tcPr>
          <w:p w14:paraId="58C9D8BA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pBdr>
                <w:top w:val="none" w:sz="0" w:space="2" w:color="FFFF00" w:shadow="1"/>
                <w:left w:val="none" w:sz="0" w:space="2" w:color="FFFF00" w:shadow="1"/>
                <w:bottom w:val="none" w:sz="0" w:space="2" w:color="FFFF00" w:shadow="1"/>
                <w:right w:val="none" w:sz="0" w:space="2" w:color="FFFF00" w:shadow="1"/>
              </w:pBdr>
              <w:tabs>
                <w:tab w:val="left" w:pos="1122"/>
              </w:tabs>
              <w:spacing w:before="0" w:after="0"/>
              <w:ind w:left="113" w:right="113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lastRenderedPageBreak/>
              <w:t>RELATÓRIOS FINAIS</w:t>
            </w:r>
          </w:p>
        </w:tc>
        <w:tc>
          <w:tcPr>
            <w:tcW w:w="1791" w:type="pct"/>
            <w:vMerge w:val="restart"/>
            <w:shd w:val="clear" w:color="auto" w:fill="99CC00"/>
            <w:vAlign w:val="center"/>
          </w:tcPr>
          <w:p w14:paraId="528C2F3C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Intenção Formal de Finalização das Operações de Resposta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66FCFE91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theme="majorHAnsi"/>
                <w:lang w:val="pt-BR"/>
              </w:rPr>
              <w:t>Capitania dos Portos de Macapá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12BEDE7D" w14:textId="375B165D" w:rsidR="005A404F" w:rsidRPr="00CB0082" w:rsidRDefault="005A404F" w:rsidP="00695567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 xml:space="preserve">Anterior ao final das operações com base nos critérios apresentados no </w:t>
            </w:r>
            <w:r w:rsidR="00695567">
              <w:rPr>
                <w:rFonts w:asciiTheme="majorHAnsi" w:hAnsiTheme="majorHAnsi" w:cstheme="majorHAnsi"/>
                <w:b/>
                <w:lang w:val="pt-BR"/>
              </w:rPr>
              <w:t>Capítulo 10 do PEI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3F6A24C5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Membro da Unidade de RC&amp;E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66117EB8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b/>
                <w:color w:val="000000"/>
              </w:rPr>
              <w:t>IC</w:t>
            </w:r>
            <w:r w:rsidR="000000EE" w:rsidRPr="00CB0082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>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48373AED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CB0082" w14:paraId="4760D87F" w14:textId="77777777" w:rsidTr="00CB0082">
        <w:trPr>
          <w:trHeight w:val="247"/>
        </w:trPr>
        <w:tc>
          <w:tcPr>
            <w:tcW w:w="332" w:type="pct"/>
            <w:vMerge/>
            <w:shd w:val="clear" w:color="auto" w:fill="99CC00"/>
            <w:textDirection w:val="btLr"/>
            <w:vAlign w:val="center"/>
          </w:tcPr>
          <w:p w14:paraId="67690B3F" w14:textId="77777777" w:rsidR="005A404F" w:rsidRPr="00CB0082" w:rsidRDefault="005A404F" w:rsidP="007252C9">
            <w:pPr>
              <w:pStyle w:val="itemx"/>
              <w:keepNext/>
              <w:tabs>
                <w:tab w:val="left" w:pos="1122"/>
              </w:tabs>
              <w:spacing w:before="0" w:after="0"/>
              <w:ind w:left="113" w:right="113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1791" w:type="pct"/>
            <w:vMerge/>
            <w:shd w:val="clear" w:color="auto" w:fill="99CC00"/>
            <w:vAlign w:val="center"/>
          </w:tcPr>
          <w:p w14:paraId="43E16753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945A329" w14:textId="18DC06B3" w:rsidR="005A404F" w:rsidRPr="00CB0082" w:rsidRDefault="005A404F" w:rsidP="0079374D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79374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3F9124BA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3E3ABC53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6E57A44D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33470A3F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232F07" w14:paraId="3A6C37FD" w14:textId="77777777" w:rsidTr="00CB0082">
        <w:trPr>
          <w:trHeight w:val="247"/>
        </w:trPr>
        <w:tc>
          <w:tcPr>
            <w:tcW w:w="332" w:type="pct"/>
            <w:vMerge/>
            <w:shd w:val="clear" w:color="auto" w:fill="99CC00"/>
            <w:textDirection w:val="btLr"/>
            <w:vAlign w:val="center"/>
          </w:tcPr>
          <w:p w14:paraId="695E5028" w14:textId="77777777" w:rsidR="005A404F" w:rsidRPr="00CB0082" w:rsidRDefault="005A404F" w:rsidP="007252C9">
            <w:pPr>
              <w:pStyle w:val="itemx"/>
              <w:keepNext/>
              <w:tabs>
                <w:tab w:val="left" w:pos="1122"/>
              </w:tabs>
              <w:spacing w:before="0" w:after="0"/>
              <w:ind w:left="113" w:right="113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1791" w:type="pct"/>
            <w:vMerge/>
            <w:shd w:val="clear" w:color="auto" w:fill="99CC00"/>
            <w:vAlign w:val="center"/>
          </w:tcPr>
          <w:p w14:paraId="62360E6F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4ED4947C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4C5142EC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64812476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49609CB5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1A689D6E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187B603A" w14:textId="77777777" w:rsidTr="00CB0082">
        <w:trPr>
          <w:trHeight w:val="176"/>
        </w:trPr>
        <w:tc>
          <w:tcPr>
            <w:tcW w:w="332" w:type="pct"/>
            <w:vMerge/>
            <w:shd w:val="clear" w:color="auto" w:fill="99CC00"/>
            <w:textDirection w:val="btLr"/>
            <w:vAlign w:val="center"/>
          </w:tcPr>
          <w:p w14:paraId="64ACB322" w14:textId="77777777" w:rsidR="005A404F" w:rsidRPr="00CB0082" w:rsidRDefault="005A404F" w:rsidP="007252C9">
            <w:pPr>
              <w:pStyle w:val="itemx"/>
              <w:keepNext/>
              <w:tabs>
                <w:tab w:val="left" w:pos="1122"/>
              </w:tabs>
              <w:spacing w:before="0" w:after="0"/>
              <w:ind w:left="113" w:right="113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1791" w:type="pct"/>
            <w:vMerge/>
            <w:shd w:val="clear" w:color="auto" w:fill="99CC00"/>
            <w:vAlign w:val="center"/>
          </w:tcPr>
          <w:p w14:paraId="50611177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6E7F492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ANP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7B9E65EB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06B8E342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7DF30A41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6FDD510D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257A5497" w14:textId="77777777" w:rsidTr="00CB0082">
        <w:trPr>
          <w:trHeight w:val="247"/>
        </w:trPr>
        <w:tc>
          <w:tcPr>
            <w:tcW w:w="332" w:type="pct"/>
            <w:vMerge/>
            <w:shd w:val="clear" w:color="auto" w:fill="99CC00"/>
            <w:textDirection w:val="btLr"/>
            <w:vAlign w:val="center"/>
          </w:tcPr>
          <w:p w14:paraId="50275854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113" w:right="113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1791" w:type="pct"/>
            <w:vMerge w:val="restart"/>
            <w:shd w:val="clear" w:color="auto" w:fill="99CC00"/>
            <w:vAlign w:val="center"/>
          </w:tcPr>
          <w:p w14:paraId="10745E64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Relatório final de avaliação com a análise crítica do desempenho do PEI (de acordo com a Resolução Conama nº 398/08, Art. 7 º - parágrafo único) 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5B55EDEE" w14:textId="2FDDEED8" w:rsidR="005A404F" w:rsidRPr="00CB0082" w:rsidRDefault="005A404F" w:rsidP="0079374D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 xml:space="preserve">IBAMA (CGEMA &amp; </w:t>
            </w:r>
            <w:r w:rsidR="00232F07">
              <w:rPr>
                <w:rFonts w:asciiTheme="majorHAnsi" w:hAnsiTheme="majorHAnsi" w:cs="Arial"/>
                <w:lang w:val="pt-BR"/>
              </w:rPr>
              <w:t>CGMAC/</w:t>
            </w:r>
            <w:r w:rsidRPr="00CB0082">
              <w:rPr>
                <w:rFonts w:asciiTheme="majorHAnsi" w:hAnsiTheme="majorHAnsi" w:cs="Arial"/>
                <w:lang w:val="pt-BR"/>
              </w:rPr>
              <w:t>C</w:t>
            </w:r>
            <w:r w:rsidR="0079374D">
              <w:rPr>
                <w:rFonts w:asciiTheme="majorHAnsi" w:hAnsiTheme="majorHAnsi" w:cs="Arial"/>
                <w:lang w:val="pt-BR"/>
              </w:rPr>
              <w:t>OEXP</w:t>
            </w:r>
            <w:r w:rsidRPr="00CB0082">
              <w:rPr>
                <w:rFonts w:asciiTheme="majorHAnsi" w:hAnsiTheme="majorHAnsi" w:cs="Arial"/>
                <w:lang w:val="pt-BR"/>
              </w:rPr>
              <w:t>)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0A95A7DE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Em até 30 dias após o final das ações de resposta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2A55B269" w14:textId="77777777" w:rsidR="005A404F" w:rsidRPr="00CB0082" w:rsidRDefault="005A404F" w:rsidP="007252C9">
            <w:pPr>
              <w:pStyle w:val="itemx"/>
              <w:keepNext/>
              <w:tabs>
                <w:tab w:val="left" w:pos="1122"/>
              </w:tabs>
              <w:spacing w:before="0" w:after="0"/>
              <w:ind w:left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RC&amp;E UL&amp; OSC&amp; SUL &amp; DOCL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34AA39EA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t>IC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 xml:space="preserve"> 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017CA2B3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232F07" w14:paraId="7452A9F4" w14:textId="77777777" w:rsidTr="00CB0082">
        <w:trPr>
          <w:trHeight w:val="247"/>
        </w:trPr>
        <w:tc>
          <w:tcPr>
            <w:tcW w:w="332" w:type="pct"/>
            <w:vMerge/>
            <w:shd w:val="clear" w:color="auto" w:fill="99CC00"/>
            <w:vAlign w:val="center"/>
          </w:tcPr>
          <w:p w14:paraId="610BFB19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vMerge/>
            <w:shd w:val="clear" w:color="auto" w:fill="99CC00"/>
            <w:vAlign w:val="center"/>
          </w:tcPr>
          <w:p w14:paraId="23ACD60C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389C51FE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SEMA (Secretaria Estadual do Meio Ambiente do Estado do Amapá)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600249A0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14:paraId="52CF5C7C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  <w:vAlign w:val="center"/>
          </w:tcPr>
          <w:p w14:paraId="781BE752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618632AB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7252C9" w:rsidRPr="00CB0082" w14:paraId="2E12C246" w14:textId="77777777" w:rsidTr="00CB0082">
        <w:trPr>
          <w:trHeight w:val="281"/>
        </w:trPr>
        <w:tc>
          <w:tcPr>
            <w:tcW w:w="332" w:type="pct"/>
            <w:vMerge/>
            <w:shd w:val="clear" w:color="auto" w:fill="99CC00"/>
            <w:vAlign w:val="center"/>
          </w:tcPr>
          <w:p w14:paraId="224EDBB2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1791" w:type="pct"/>
            <w:shd w:val="clear" w:color="auto" w:fill="99CC00"/>
            <w:vAlign w:val="center"/>
          </w:tcPr>
          <w:p w14:paraId="464EFE6D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Relatório Detalhado do Incidente na plataforma do SISO (de acordo com a Resolução ANP Nº 44/09, Art. 3 e Anexo II)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5F836F5E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ANP</w:t>
            </w:r>
          </w:p>
        </w:tc>
        <w:tc>
          <w:tcPr>
            <w:tcW w:w="693" w:type="pct"/>
            <w:vMerge w:val="restart"/>
            <w:shd w:val="clear" w:color="auto" w:fill="D9D9D9" w:themeFill="background1" w:themeFillShade="D9"/>
            <w:vAlign w:val="center"/>
          </w:tcPr>
          <w:p w14:paraId="505445D6" w14:textId="52CED5E6" w:rsidR="005A404F" w:rsidRPr="00CB0082" w:rsidRDefault="005A404F" w:rsidP="00CB0082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theme="majorHAnsi"/>
                <w:b/>
                <w:lang w:val="pt-BR"/>
              </w:rPr>
              <w:t>Em até 30 dias a partir da comunicação inicial</w:t>
            </w:r>
            <w:r w:rsidR="0079374D">
              <w:rPr>
                <w:rFonts w:asciiTheme="majorHAnsi" w:hAnsiTheme="majorHAnsi" w:cstheme="majorHAnsi"/>
                <w:b/>
                <w:vertAlign w:val="superscript"/>
                <w:lang w:val="pt-BR"/>
              </w:rPr>
              <w:t>7</w:t>
            </w:r>
          </w:p>
        </w:tc>
        <w:tc>
          <w:tcPr>
            <w:tcW w:w="539" w:type="pct"/>
            <w:vMerge w:val="restart"/>
            <w:shd w:val="clear" w:color="auto" w:fill="D9D9D9" w:themeFill="background1" w:themeFillShade="D9"/>
            <w:vAlign w:val="center"/>
          </w:tcPr>
          <w:p w14:paraId="4C07F0AB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RC&amp;E UL</w:t>
            </w:r>
          </w:p>
        </w:tc>
        <w:tc>
          <w:tcPr>
            <w:tcW w:w="329" w:type="pct"/>
            <w:vMerge w:val="restart"/>
            <w:shd w:val="clear" w:color="auto" w:fill="D9D9D9" w:themeFill="background1" w:themeFillShade="D9"/>
            <w:vAlign w:val="center"/>
          </w:tcPr>
          <w:p w14:paraId="67A8A65D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t>IC</w:t>
            </w:r>
            <w:r w:rsidR="000000EE" w:rsidRPr="00CB0082">
              <w:rPr>
                <w:rFonts w:asciiTheme="majorHAnsi" w:hAnsiTheme="majorHAnsi" w:cs="Arial"/>
                <w:b/>
                <w:lang w:val="pt-BR"/>
              </w:rPr>
              <w:t xml:space="preserve"> &amp; LOF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4C031A3F" w14:textId="77777777" w:rsidR="005A404F" w:rsidRPr="00CB0082" w:rsidRDefault="005A404F" w:rsidP="007252C9">
            <w:pPr>
              <w:pStyle w:val="itemx"/>
              <w:keepNext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CB0082">
              <w:rPr>
                <w:rFonts w:asciiTheme="majorHAnsi" w:hAnsiTheme="majorHAnsi"/>
                <w:color w:val="000000"/>
                <w:lang w:val="pt-BR"/>
              </w:rPr>
              <w:t>LIO-Gov</w:t>
            </w:r>
          </w:p>
        </w:tc>
      </w:tr>
      <w:tr w:rsidR="007252C9" w:rsidRPr="00CB0082" w14:paraId="6494D270" w14:textId="77777777" w:rsidTr="00CB0082">
        <w:trPr>
          <w:trHeight w:val="396"/>
        </w:trPr>
        <w:tc>
          <w:tcPr>
            <w:tcW w:w="332" w:type="pct"/>
            <w:vMerge/>
            <w:shd w:val="clear" w:color="auto" w:fill="99CC00"/>
            <w:vAlign w:val="center"/>
          </w:tcPr>
          <w:p w14:paraId="20B3B3AD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b/>
                <w:lang w:val="pt-BR"/>
              </w:rPr>
            </w:pPr>
          </w:p>
        </w:tc>
        <w:tc>
          <w:tcPr>
            <w:tcW w:w="1791" w:type="pct"/>
            <w:shd w:val="clear" w:color="auto" w:fill="99CC00"/>
            <w:vAlign w:val="center"/>
          </w:tcPr>
          <w:p w14:paraId="2900A8D3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Relatório Detalhado do Incidente (de acordo com a Resolução ANP Nº 44/09, Art. 3 e Anexo II)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14:paraId="19596A3E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lang w:val="pt-BR"/>
              </w:rPr>
              <w:t>ANP – se SISO inoperante</w:t>
            </w:r>
          </w:p>
        </w:tc>
        <w:tc>
          <w:tcPr>
            <w:tcW w:w="693" w:type="pct"/>
            <w:vMerge/>
            <w:shd w:val="clear" w:color="auto" w:fill="D9D9D9" w:themeFill="background1" w:themeFillShade="D9"/>
          </w:tcPr>
          <w:p w14:paraId="164D79DC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539" w:type="pct"/>
            <w:vMerge/>
            <w:shd w:val="clear" w:color="auto" w:fill="D9D9D9" w:themeFill="background1" w:themeFillShade="D9"/>
          </w:tcPr>
          <w:p w14:paraId="35489C47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329" w:type="pct"/>
            <w:vMerge/>
            <w:shd w:val="clear" w:color="auto" w:fill="D9D9D9" w:themeFill="background1" w:themeFillShade="D9"/>
          </w:tcPr>
          <w:p w14:paraId="3DA021D7" w14:textId="77777777" w:rsidR="005A404F" w:rsidRPr="00CB0082" w:rsidRDefault="005A404F" w:rsidP="000541F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left"/>
              <w:rPr>
                <w:rFonts w:asciiTheme="majorHAnsi" w:hAnsiTheme="majorHAnsi" w:cs="Arial"/>
                <w:lang w:val="pt-BR"/>
              </w:rPr>
            </w:pPr>
          </w:p>
        </w:tc>
        <w:tc>
          <w:tcPr>
            <w:tcW w:w="422" w:type="pct"/>
            <w:vMerge/>
            <w:shd w:val="clear" w:color="auto" w:fill="D9D9D9" w:themeFill="background1" w:themeFillShade="D9"/>
            <w:vAlign w:val="center"/>
          </w:tcPr>
          <w:p w14:paraId="433F0AF9" w14:textId="77777777" w:rsidR="005A404F" w:rsidRPr="00CB0082" w:rsidRDefault="005A404F" w:rsidP="008E48A3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jc w:val="center"/>
              <w:rPr>
                <w:rFonts w:asciiTheme="majorHAnsi" w:hAnsiTheme="majorHAnsi" w:cs="Arial"/>
                <w:lang w:val="pt-BR"/>
              </w:rPr>
            </w:pPr>
          </w:p>
        </w:tc>
      </w:tr>
      <w:tr w:rsidR="00EF2529" w:rsidRPr="00232F07" w14:paraId="047A4856" w14:textId="77777777" w:rsidTr="00EF2529">
        <w:trPr>
          <w:trHeight w:val="764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03DEF096" w14:textId="64069D53" w:rsidR="00987B9D" w:rsidRDefault="005D2C0F" w:rsidP="00987B9D">
            <w:pPr>
              <w:pStyle w:val="itemx"/>
              <w:numPr>
                <w:ilvl w:val="0"/>
                <w:numId w:val="0"/>
              </w:numPr>
              <w:tabs>
                <w:tab w:val="left" w:pos="1170"/>
              </w:tabs>
              <w:spacing w:before="0" w:after="0"/>
              <w:ind w:left="900" w:hanging="900"/>
              <w:rPr>
                <w:rFonts w:asciiTheme="majorHAnsi" w:hAnsiTheme="majorHAnsi" w:cs="Arial"/>
                <w:lang w:val="pt-BR"/>
              </w:rPr>
            </w:pPr>
            <w:r w:rsidRPr="00CB0082">
              <w:rPr>
                <w:rFonts w:asciiTheme="majorHAnsi" w:hAnsiTheme="majorHAnsi" w:cs="Arial"/>
                <w:b/>
                <w:lang w:val="pt-BR"/>
              </w:rPr>
              <w:t>Legenda:</w:t>
            </w:r>
            <w:r w:rsidR="00CB0082">
              <w:rPr>
                <w:rFonts w:asciiTheme="majorHAnsi" w:hAnsiTheme="majorHAnsi" w:cs="Arial"/>
                <w:lang w:val="pt-BR"/>
              </w:rPr>
              <w:t xml:space="preserve"> </w:t>
            </w:r>
            <w:r w:rsidR="00987B9D" w:rsidRPr="00987B9D">
              <w:rPr>
                <w:rFonts w:asciiTheme="majorHAnsi" w:hAnsiTheme="majorHAnsi" w:cs="Arial"/>
                <w:vertAlign w:val="superscript"/>
                <w:lang w:val="pt-BR"/>
              </w:rPr>
              <w:t>1</w:t>
            </w:r>
            <w:r w:rsidR="00987B9D">
              <w:rPr>
                <w:rFonts w:asciiTheme="majorHAnsi" w:hAnsiTheme="majorHAnsi" w:cs="Arial"/>
                <w:lang w:val="pt-BR"/>
              </w:rPr>
              <w:t xml:space="preserve"> De acordo com a natureza do incidente, o prazo de comunicação é classificado, e informações necessárias, determinadas conforme expresso na versão 3 do Manual de Comunicação de Incidentes de Exploração e Produção de Petróleo e Gás Natural</w:t>
            </w:r>
            <w:r w:rsidR="00695567">
              <w:rPr>
                <w:rFonts w:asciiTheme="majorHAnsi" w:hAnsiTheme="majorHAnsi" w:cs="Arial"/>
                <w:lang w:val="pt-BR"/>
              </w:rPr>
              <w:t xml:space="preserve"> (MCI)</w:t>
            </w:r>
            <w:r w:rsidR="00987B9D">
              <w:rPr>
                <w:rFonts w:asciiTheme="majorHAnsi" w:hAnsiTheme="majorHAnsi" w:cs="Arial"/>
                <w:lang w:val="pt-BR"/>
              </w:rPr>
              <w:t>, da SSM/ANP.</w:t>
            </w:r>
          </w:p>
          <w:p w14:paraId="3C5A06AD" w14:textId="3CD1BCE5" w:rsidR="00EF2529" w:rsidRDefault="00987B9D" w:rsidP="00987B9D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851"/>
              <w:rPr>
                <w:rFonts w:asciiTheme="majorHAnsi" w:hAnsiTheme="majorHAnsi" w:cs="Arial"/>
                <w:lang w:val="pt-BR"/>
              </w:rPr>
            </w:pPr>
            <w:r w:rsidRPr="00987B9D">
              <w:rPr>
                <w:rFonts w:asciiTheme="majorHAnsi" w:hAnsiTheme="majorHAnsi" w:cs="Arial"/>
                <w:vertAlign w:val="superscript"/>
                <w:lang w:val="pt-BR"/>
              </w:rPr>
              <w:t>2</w:t>
            </w:r>
            <w:r w:rsidR="00CB0082">
              <w:rPr>
                <w:rFonts w:asciiTheme="majorHAnsi" w:hAnsiTheme="majorHAnsi" w:cs="Arial"/>
                <w:lang w:val="pt-BR"/>
              </w:rPr>
              <w:t xml:space="preserve"> 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>Considera</w:t>
            </w:r>
            <w:r w:rsidR="00266F43" w:rsidRPr="00CB0082">
              <w:rPr>
                <w:rFonts w:asciiTheme="majorHAnsi" w:hAnsiTheme="majorHAnsi" w:cs="Arial"/>
                <w:lang w:val="pt-BR"/>
              </w:rPr>
              <w:t>n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>do o prazo necessário para coletar informações iniciais confiáveis (principalmente as do formulário/Relatório Geral do Incidente) e recolher as aprovações para sua liberação, conforme procedimento definido.</w:t>
            </w:r>
            <w:r>
              <w:rPr>
                <w:rFonts w:asciiTheme="majorHAnsi" w:hAnsiTheme="majorHAnsi" w:cs="Arial"/>
                <w:lang w:val="pt-BR"/>
              </w:rPr>
              <w:t xml:space="preserve"> Atentar para prazo descrito acima para ANP.</w:t>
            </w:r>
          </w:p>
          <w:p w14:paraId="64BEFB94" w14:textId="7FAC25E6" w:rsidR="00EF2529" w:rsidRPr="00CB0082" w:rsidRDefault="00CB0082" w:rsidP="0069556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810"/>
              <w:rPr>
                <w:rFonts w:asciiTheme="majorHAnsi" w:hAnsiTheme="majorHAnsi" w:cs="Arial"/>
                <w:lang w:val="pt-BR"/>
              </w:rPr>
            </w:pPr>
            <w:r>
              <w:rPr>
                <w:rFonts w:asciiTheme="majorHAnsi" w:hAnsiTheme="majorHAnsi" w:cs="Arial"/>
                <w:lang w:val="pt-BR"/>
              </w:rPr>
              <w:t xml:space="preserve"> </w:t>
            </w:r>
            <w:r w:rsidR="00695567" w:rsidRPr="00695567">
              <w:rPr>
                <w:rFonts w:asciiTheme="majorHAnsi" w:hAnsiTheme="majorHAnsi" w:cs="Arial"/>
                <w:vertAlign w:val="superscript"/>
                <w:lang w:val="pt-BR"/>
              </w:rPr>
              <w:t>3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 xml:space="preserve"> Para </w:t>
            </w:r>
            <w:r w:rsidR="00EF2529" w:rsidRPr="00CB0082">
              <w:rPr>
                <w:rFonts w:asciiTheme="majorHAnsi" w:hAnsiTheme="majorHAnsi" w:cstheme="majorHAnsi"/>
                <w:lang w:val="pt-BR"/>
              </w:rPr>
              <w:t>eventos incidentais que causem derramamentos com descargas iguais ou superiores às Descargas Médias (</w:t>
            </w:r>
            <w:r w:rsidR="00EF2529" w:rsidRPr="00CB0082">
              <w:rPr>
                <w:rFonts w:asciiTheme="majorHAnsi" w:hAnsiTheme="majorHAnsi" w:cstheme="majorHAnsi"/>
                <w:i/>
                <w:lang w:val="pt-BR"/>
              </w:rPr>
              <w:t>Tiers</w:t>
            </w:r>
            <w:r w:rsidR="00EF2529" w:rsidRPr="00CB0082">
              <w:rPr>
                <w:rFonts w:asciiTheme="majorHAnsi" w:hAnsiTheme="majorHAnsi" w:cstheme="majorHAnsi"/>
                <w:lang w:val="pt-BR"/>
              </w:rPr>
              <w:t xml:space="preserve"> 2 e 3) de óleo ou fluido de base não aquosa.</w:t>
            </w:r>
          </w:p>
          <w:p w14:paraId="05F46EA0" w14:textId="18747CE3" w:rsidR="00695567" w:rsidRPr="00CB0082" w:rsidRDefault="00695567" w:rsidP="0069556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851"/>
              <w:rPr>
                <w:rFonts w:asciiTheme="majorHAnsi" w:hAnsiTheme="majorHAnsi" w:cs="Arial"/>
                <w:lang w:val="pt-BR"/>
              </w:rPr>
            </w:pPr>
            <w:r w:rsidRPr="00695567">
              <w:rPr>
                <w:rFonts w:asciiTheme="majorHAnsi" w:hAnsiTheme="majorHAnsi" w:cs="Arial"/>
                <w:vertAlign w:val="superscript"/>
                <w:lang w:val="pt-BR"/>
              </w:rPr>
              <w:t>4</w:t>
            </w:r>
            <w:r>
              <w:rPr>
                <w:rFonts w:asciiTheme="majorHAnsi" w:hAnsiTheme="majorHAnsi" w:cs="Arial"/>
                <w:lang w:val="pt-BR"/>
              </w:rPr>
              <w:t xml:space="preserve"> Conforme descrito MCI, as atualizações de um cenário acidental a ANP </w:t>
            </w:r>
            <w:r w:rsidR="0079374D">
              <w:rPr>
                <w:rFonts w:asciiTheme="majorHAnsi" w:hAnsiTheme="majorHAnsi" w:cs="Arial"/>
                <w:lang w:val="pt-BR"/>
              </w:rPr>
              <w:t xml:space="preserve">devem ser enviadas a </w:t>
            </w:r>
            <w:r>
              <w:rPr>
                <w:rFonts w:asciiTheme="majorHAnsi" w:hAnsiTheme="majorHAnsi" w:cs="Arial"/>
                <w:lang w:val="pt-BR"/>
              </w:rPr>
              <w:t>cada 12 horas</w:t>
            </w:r>
            <w:r w:rsidR="0079374D">
              <w:rPr>
                <w:rFonts w:asciiTheme="majorHAnsi" w:hAnsiTheme="majorHAnsi" w:cs="Arial"/>
                <w:lang w:val="pt-BR"/>
              </w:rPr>
              <w:t xml:space="preserve"> até o final do incidente</w:t>
            </w:r>
            <w:r>
              <w:rPr>
                <w:rFonts w:asciiTheme="majorHAnsi" w:hAnsiTheme="majorHAnsi" w:cs="Arial"/>
                <w:lang w:val="pt-BR"/>
              </w:rPr>
              <w:t>.</w:t>
            </w:r>
            <w:r w:rsidR="0079374D">
              <w:rPr>
                <w:rFonts w:asciiTheme="majorHAnsi" w:hAnsiTheme="majorHAnsi" w:cs="Arial"/>
                <w:lang w:val="pt-BR"/>
              </w:rPr>
              <w:t xml:space="preserve"> Caso surja uma informação considerada relevante, esta deverá ser enviada de imediato, não sendo necessário aguardar o prazo estipulado para atualização. É entendimento da BP Energy, que esta comunicação extra não interfere na periodicidade definida anteriormente para as atualizações.</w:t>
            </w:r>
            <w:r>
              <w:rPr>
                <w:rFonts w:asciiTheme="majorHAnsi" w:hAnsiTheme="majorHAnsi" w:cs="Arial"/>
                <w:lang w:val="pt-BR"/>
              </w:rPr>
              <w:t xml:space="preserve"> </w:t>
            </w:r>
          </w:p>
          <w:p w14:paraId="0DC649B7" w14:textId="69A21A56" w:rsidR="00EF2529" w:rsidRPr="00CB0082" w:rsidRDefault="00695567" w:rsidP="0069556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810" w:firstLine="41"/>
              <w:rPr>
                <w:rFonts w:asciiTheme="majorHAnsi" w:hAnsiTheme="majorHAnsi" w:cs="Arial"/>
                <w:lang w:val="pt-BR"/>
              </w:rPr>
            </w:pPr>
            <w:r w:rsidRPr="00695567">
              <w:rPr>
                <w:rFonts w:asciiTheme="majorHAnsi" w:hAnsiTheme="majorHAnsi" w:cs="Arial"/>
                <w:vertAlign w:val="superscript"/>
                <w:lang w:val="pt-BR"/>
              </w:rPr>
              <w:t>5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 xml:space="preserve"> Emitido diariamente, começando </w:t>
            </w:r>
            <w:r w:rsidR="00934B9B" w:rsidRPr="00CB0082">
              <w:rPr>
                <w:rFonts w:asciiTheme="majorHAnsi" w:hAnsiTheme="majorHAnsi" w:cs="Arial"/>
                <w:lang w:val="pt-BR"/>
              </w:rPr>
              <w:t>até a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>s primeiras 72 horas a partir da ocorrência do incidente. A frequência de emissão pode ser revista se o evento diminuir sua magnitude e se aprovado pelas autoridades destinatárias.</w:t>
            </w:r>
          </w:p>
          <w:p w14:paraId="0B06A902" w14:textId="513E6B66" w:rsidR="00EF2529" w:rsidRPr="00CB0082" w:rsidRDefault="00695567" w:rsidP="00695567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left="810" w:firstLine="90"/>
              <w:rPr>
                <w:rFonts w:asciiTheme="majorHAnsi" w:hAnsiTheme="majorHAnsi" w:cs="Arial"/>
                <w:lang w:val="pt-BR"/>
              </w:rPr>
            </w:pPr>
            <w:r>
              <w:rPr>
                <w:rFonts w:asciiTheme="majorHAnsi" w:hAnsiTheme="majorHAnsi" w:cs="Arial"/>
                <w:vertAlign w:val="superscript"/>
                <w:lang w:val="pt-BR"/>
              </w:rPr>
              <w:t>6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 xml:space="preserve"> Feito com antecedência, para dar a oportunidade às agências ambientais competentes de tomar todas as medidas necessárias para acompanhar e/ou monitorar esta operação de aplicação.</w:t>
            </w:r>
          </w:p>
          <w:p w14:paraId="198E55B2" w14:textId="49E5FA17" w:rsidR="00EF2529" w:rsidRPr="00CB0082" w:rsidRDefault="0085300F" w:rsidP="00CB0082">
            <w:pPr>
              <w:pStyle w:val="itemx"/>
              <w:numPr>
                <w:ilvl w:val="0"/>
                <w:numId w:val="0"/>
              </w:numPr>
              <w:tabs>
                <w:tab w:val="left" w:pos="1122"/>
              </w:tabs>
              <w:spacing w:before="0" w:after="0"/>
              <w:ind w:firstLine="851"/>
              <w:rPr>
                <w:rFonts w:asciiTheme="majorHAnsi" w:hAnsiTheme="majorHAnsi" w:cs="Arial"/>
                <w:lang w:val="pt-BR"/>
              </w:rPr>
            </w:pPr>
            <w:r>
              <w:rPr>
                <w:rFonts w:asciiTheme="majorHAnsi" w:hAnsiTheme="majorHAnsi" w:cs="Arial"/>
                <w:vertAlign w:val="superscript"/>
                <w:lang w:val="pt-BR"/>
              </w:rPr>
              <w:t>7</w:t>
            </w:r>
            <w:r w:rsidR="00EF2529" w:rsidRPr="00CB0082">
              <w:rPr>
                <w:rFonts w:asciiTheme="majorHAnsi" w:hAnsiTheme="majorHAnsi" w:cs="Arial"/>
                <w:lang w:val="pt-BR"/>
              </w:rPr>
              <w:t xml:space="preserve"> Uma prorrogação pode ser concedida pela ANP com base na requisição formal com suporte técnico pela BP Energy.</w:t>
            </w:r>
          </w:p>
        </w:tc>
      </w:tr>
    </w:tbl>
    <w:p w14:paraId="6235C755" w14:textId="77777777" w:rsidR="005E75FE" w:rsidRPr="008D1C44" w:rsidRDefault="005E75FE" w:rsidP="008477AD">
      <w:pPr>
        <w:pStyle w:val="tier1Itext"/>
        <w:sectPr w:rsidR="005E75FE" w:rsidRPr="008D1C44" w:rsidSect="00934B9B">
          <w:headerReference w:type="default" r:id="rId20"/>
          <w:footerReference w:type="default" r:id="rId21"/>
          <w:pgSz w:w="16839" w:h="11907" w:orient="landscape" w:code="9"/>
          <w:pgMar w:top="1418" w:right="1418" w:bottom="1418" w:left="1418" w:header="170" w:footer="0" w:gutter="0"/>
          <w:cols w:space="708"/>
          <w:docGrid w:linePitch="360"/>
        </w:sectPr>
      </w:pPr>
    </w:p>
    <w:p w14:paraId="442CFBA5" w14:textId="77777777" w:rsidR="00F50F1B" w:rsidRPr="00CB0082" w:rsidRDefault="003349A1" w:rsidP="00CB0082">
      <w:pPr>
        <w:pStyle w:val="Ttulo1"/>
      </w:pPr>
      <w:bookmarkStart w:id="9" w:name="_Toc485120555"/>
      <w:r w:rsidRPr="00CB0082">
        <w:lastRenderedPageBreak/>
        <w:t xml:space="preserve">F01 – </w:t>
      </w:r>
      <w:r w:rsidR="00F50F1B" w:rsidRPr="00CB0082">
        <w:t xml:space="preserve">FORMULÁRIO </w:t>
      </w:r>
      <w:r w:rsidRPr="00CB0082">
        <w:t xml:space="preserve">PARA </w:t>
      </w:r>
      <w:r w:rsidR="00F50F1B" w:rsidRPr="00CB0082">
        <w:t>COMUNICAÇÃO INICIAL DO INCIDENTE ÀS AUTORIDADES</w:t>
      </w:r>
      <w:bookmarkEnd w:id="9"/>
    </w:p>
    <w:p w14:paraId="0CBEB4C6" w14:textId="77777777" w:rsidR="00710E12" w:rsidRDefault="00710E12" w:rsidP="008477AD">
      <w:pPr>
        <w:pStyle w:val="tier1Itext"/>
      </w:pPr>
    </w:p>
    <w:p w14:paraId="0B29BC84" w14:textId="77777777" w:rsidR="00710E12" w:rsidRPr="008D1C44" w:rsidRDefault="00710E12" w:rsidP="00F50F1B">
      <w:pPr>
        <w:pStyle w:val="Titulo1WOB"/>
        <w:rPr>
          <w:caps w:val="0"/>
        </w:rPr>
        <w:sectPr w:rsidR="00710E12" w:rsidRPr="008D1C44" w:rsidSect="00934B9B">
          <w:headerReference w:type="default" r:id="rId22"/>
          <w:footerReference w:type="default" r:id="rId23"/>
          <w:pgSz w:w="11906" w:h="16838" w:code="9"/>
          <w:pgMar w:top="1418" w:right="1418" w:bottom="1418" w:left="1418" w:header="170" w:footer="0" w:gutter="0"/>
          <w:cols w:space="708"/>
          <w:docGrid w:linePitch="360"/>
        </w:sectPr>
      </w:pPr>
    </w:p>
    <w:p w14:paraId="7C562147" w14:textId="77777777" w:rsidR="001A0F17" w:rsidRPr="00246C45" w:rsidRDefault="001A0F17" w:rsidP="001A0F17">
      <w:pPr>
        <w:pStyle w:val="anexo"/>
        <w:rPr>
          <w:lang w:val="pt-BR"/>
        </w:rPr>
      </w:pPr>
      <w:r w:rsidRPr="00246C45">
        <w:rPr>
          <w:lang w:val="pt-BR"/>
        </w:rPr>
        <w:lastRenderedPageBreak/>
        <w:t>COMUNICAÇÃO INICIAL DO INCIDENTE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80"/>
      </w:tblGrid>
      <w:tr w:rsidR="001A0F17" w:rsidRPr="007A20A6" w14:paraId="4806EA39" w14:textId="77777777" w:rsidTr="004106A1">
        <w:trPr>
          <w:jc w:val="center"/>
        </w:trPr>
        <w:tc>
          <w:tcPr>
            <w:tcW w:w="2880" w:type="dxa"/>
            <w:vAlign w:val="center"/>
          </w:tcPr>
          <w:p w14:paraId="0F47940A" w14:textId="77777777" w:rsidR="001A0F17" w:rsidRPr="007A20A6" w:rsidRDefault="001A0F17" w:rsidP="004106A1">
            <w:pPr>
              <w:jc w:val="center"/>
              <w:rPr>
                <w:b/>
                <w:color w:val="000080"/>
                <w:lang w:val="pt-BR"/>
              </w:rPr>
            </w:pPr>
            <w:r w:rsidRPr="007A20A6">
              <w:rPr>
                <w:color w:val="000080"/>
                <w:sz w:val="20"/>
                <w:lang w:val="pt-BR"/>
              </w:rPr>
              <w:br w:type="page"/>
            </w:r>
            <w:r w:rsidRPr="007A20A6">
              <w:rPr>
                <w:b/>
                <w:color w:val="000080"/>
                <w:lang w:val="pt-BR"/>
              </w:rPr>
              <w:t>Relatório n</w:t>
            </w:r>
            <w:r w:rsidRPr="007A20A6">
              <w:rPr>
                <w:b/>
                <w:color w:val="000080"/>
                <w:vertAlign w:val="superscript"/>
                <w:lang w:val="pt-BR"/>
              </w:rPr>
              <w:t>o</w:t>
            </w:r>
            <w:r w:rsidRPr="007A20A6">
              <w:rPr>
                <w:b/>
                <w:color w:val="000080"/>
                <w:lang w:val="pt-BR"/>
              </w:rPr>
              <w:t xml:space="preserve"> (</w:t>
            </w:r>
            <w:r>
              <w:rPr>
                <w:b/>
                <w:color w:val="000080"/>
                <w:lang w:val="pt-BR"/>
              </w:rPr>
              <w:t>xx/xxxx</w:t>
            </w:r>
            <w:r w:rsidRPr="007A20A6">
              <w:rPr>
                <w:b/>
                <w:color w:val="000080"/>
                <w:lang w:val="pt-BR"/>
              </w:rPr>
              <w:t xml:space="preserve"> )</w:t>
            </w:r>
          </w:p>
        </w:tc>
      </w:tr>
    </w:tbl>
    <w:p w14:paraId="4C545516" w14:textId="77777777" w:rsidR="001A0F17" w:rsidRPr="00246C45" w:rsidRDefault="001A0F17" w:rsidP="001A0F17">
      <w:pPr>
        <w:pStyle w:val="Texto"/>
      </w:pPr>
    </w:p>
    <w:tbl>
      <w:tblPr>
        <w:tblW w:w="0" w:type="auto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8"/>
        <w:gridCol w:w="1080"/>
        <w:gridCol w:w="720"/>
        <w:gridCol w:w="720"/>
        <w:gridCol w:w="180"/>
        <w:gridCol w:w="180"/>
        <w:gridCol w:w="180"/>
        <w:gridCol w:w="180"/>
        <w:gridCol w:w="180"/>
        <w:gridCol w:w="180"/>
        <w:gridCol w:w="540"/>
        <w:gridCol w:w="180"/>
        <w:gridCol w:w="180"/>
        <w:gridCol w:w="540"/>
        <w:gridCol w:w="180"/>
        <w:gridCol w:w="360"/>
        <w:gridCol w:w="540"/>
        <w:gridCol w:w="360"/>
        <w:gridCol w:w="540"/>
        <w:gridCol w:w="828"/>
      </w:tblGrid>
      <w:tr w:rsidR="001A0F17" w:rsidRPr="00232F07" w14:paraId="58DF9D17" w14:textId="77777777" w:rsidTr="00455635">
        <w:trPr>
          <w:tblHeader/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5A5118AA" w14:textId="77777777" w:rsidR="001A0F17" w:rsidRPr="00200983" w:rsidRDefault="001A0F17" w:rsidP="004106A1">
            <w:pPr>
              <w:pStyle w:val="anexo"/>
              <w:rPr>
                <w:lang w:val="pt-BR"/>
              </w:rPr>
            </w:pPr>
            <w:r w:rsidRPr="00200983">
              <w:rPr>
                <w:lang w:val="pt-BR"/>
              </w:rPr>
              <w:t>COMUNICAÇÃO INICIAL DO INCIDENTE</w:t>
            </w:r>
          </w:p>
          <w:p w14:paraId="742C0C45" w14:textId="77777777" w:rsidR="001A0F17" w:rsidRPr="001A0F17" w:rsidRDefault="001A0F17" w:rsidP="004106A1">
            <w:pPr>
              <w:pStyle w:val="Texto"/>
              <w:rPr>
                <w:rFonts w:ascii="Times New Roman" w:eastAsia="MS Mincho" w:hAnsi="Times New Roman"/>
                <w:bCs/>
                <w:i/>
                <w:lang w:val="pt-BR"/>
              </w:rPr>
            </w:pPr>
            <w:r w:rsidRPr="001A0F17">
              <w:rPr>
                <w:i/>
                <w:lang w:val="pt-BR"/>
              </w:rPr>
              <w:t>(Incident Communication Form)</w:t>
            </w:r>
          </w:p>
        </w:tc>
      </w:tr>
      <w:tr w:rsidR="001A0F17" w:rsidRPr="00200983" w14:paraId="728251D1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159A5619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I - Identificação da embarcação/instalação que originou o incidente</w:t>
            </w:r>
          </w:p>
          <w:p w14:paraId="5CE5AF48" w14:textId="77777777" w:rsidR="001A0F17" w:rsidRPr="009C2283" w:rsidRDefault="001A0F17" w:rsidP="004106A1">
            <w:pPr>
              <w:pStyle w:val="Texto"/>
              <w:rPr>
                <w:b/>
                <w:i/>
              </w:rPr>
            </w:pPr>
            <w:r w:rsidRPr="009C2283">
              <w:rPr>
                <w:i/>
              </w:rPr>
              <w:t>(Identification of the vessel/facility in which the incident took place)</w:t>
            </w:r>
          </w:p>
        </w:tc>
      </w:tr>
      <w:tr w:rsidR="001A0F17" w:rsidRPr="00200983" w14:paraId="3294AF2C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</w:tcBorders>
          </w:tcPr>
          <w:p w14:paraId="0C89B803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7848" w:type="dxa"/>
            <w:gridSpan w:val="19"/>
            <w:tcBorders>
              <w:right w:val="single" w:sz="18" w:space="0" w:color="999999"/>
            </w:tcBorders>
            <w:shd w:val="clear" w:color="auto" w:fill="FFFFCC"/>
          </w:tcPr>
          <w:p w14:paraId="1A6512F3" w14:textId="77777777" w:rsidR="001A0F17" w:rsidRPr="00200983" w:rsidRDefault="001A0F17" w:rsidP="004106A1">
            <w:pPr>
              <w:pStyle w:val="Texto"/>
            </w:pPr>
            <w:r w:rsidRPr="009C2283">
              <w:t>Sem condições de informar</w:t>
            </w:r>
            <w:r w:rsidRPr="00200983">
              <w:t xml:space="preserve"> </w:t>
            </w:r>
            <w:r w:rsidRPr="009C2283">
              <w:rPr>
                <w:i/>
              </w:rPr>
              <w:t>(without conditions to inform)</w:t>
            </w:r>
          </w:p>
        </w:tc>
      </w:tr>
      <w:tr w:rsidR="001A0F17" w:rsidRPr="00200983" w14:paraId="3C0333CC" w14:textId="77777777" w:rsidTr="00455635">
        <w:trPr>
          <w:jc w:val="center"/>
        </w:trPr>
        <w:tc>
          <w:tcPr>
            <w:tcW w:w="3528" w:type="dxa"/>
            <w:gridSpan w:val="6"/>
            <w:tcBorders>
              <w:left w:val="single" w:sz="18" w:space="0" w:color="999999"/>
            </w:tcBorders>
            <w:shd w:val="clear" w:color="auto" w:fill="FFFFCC"/>
          </w:tcPr>
          <w:p w14:paraId="0D10FBFC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Nome da embarcação ou instalação:</w:t>
            </w:r>
          </w:p>
          <w:p w14:paraId="5F9FB395" w14:textId="77777777" w:rsidR="001A0F17" w:rsidRPr="009C2283" w:rsidRDefault="001A0F17" w:rsidP="004106A1">
            <w:pPr>
              <w:pStyle w:val="Texto"/>
              <w:rPr>
                <w:i/>
              </w:rPr>
            </w:pPr>
            <w:r w:rsidRPr="009C2283">
              <w:rPr>
                <w:i/>
              </w:rPr>
              <w:t>Name of vessel or facility</w:t>
            </w:r>
          </w:p>
        </w:tc>
        <w:tc>
          <w:tcPr>
            <w:tcW w:w="4968" w:type="dxa"/>
            <w:gridSpan w:val="14"/>
            <w:tcBorders>
              <w:right w:val="single" w:sz="18" w:space="0" w:color="999999"/>
            </w:tcBorders>
          </w:tcPr>
          <w:p w14:paraId="0CB94E72" w14:textId="77777777" w:rsidR="001A0F17" w:rsidRPr="00200983" w:rsidRDefault="001A0F17" w:rsidP="004106A1">
            <w:pPr>
              <w:tabs>
                <w:tab w:val="right" w:pos="2520"/>
              </w:tabs>
            </w:pPr>
          </w:p>
        </w:tc>
      </w:tr>
      <w:tr w:rsidR="001A0F17" w:rsidRPr="00200983" w14:paraId="30765EA0" w14:textId="77777777" w:rsidTr="00455635">
        <w:trPr>
          <w:jc w:val="center"/>
        </w:trPr>
        <w:tc>
          <w:tcPr>
            <w:tcW w:w="3528" w:type="dxa"/>
            <w:gridSpan w:val="6"/>
            <w:tcBorders>
              <w:left w:val="single" w:sz="18" w:space="0" w:color="999999"/>
              <w:bottom w:val="single" w:sz="18" w:space="0" w:color="999999"/>
            </w:tcBorders>
            <w:shd w:val="clear" w:color="auto" w:fill="FFFFCC"/>
          </w:tcPr>
          <w:p w14:paraId="61E6DE6B" w14:textId="77777777" w:rsidR="001A0F17" w:rsidRPr="00200983" w:rsidRDefault="001A0F17" w:rsidP="004106A1">
            <w:pPr>
              <w:pStyle w:val="Texto"/>
            </w:pPr>
            <w:r w:rsidRPr="00200983">
              <w:t xml:space="preserve">Identificação </w:t>
            </w:r>
            <w:r w:rsidRPr="009C2283">
              <w:rPr>
                <w:i/>
              </w:rPr>
              <w:t>(identification)</w:t>
            </w:r>
          </w:p>
        </w:tc>
        <w:tc>
          <w:tcPr>
            <w:tcW w:w="4968" w:type="dxa"/>
            <w:gridSpan w:val="14"/>
            <w:tcBorders>
              <w:bottom w:val="single" w:sz="18" w:space="0" w:color="999999"/>
              <w:right w:val="single" w:sz="18" w:space="0" w:color="999999"/>
            </w:tcBorders>
          </w:tcPr>
          <w:p w14:paraId="70EF8962" w14:textId="77777777" w:rsidR="001A0F17" w:rsidRPr="00200983" w:rsidRDefault="001A0F17" w:rsidP="004106A1">
            <w:pPr>
              <w:rPr>
                <w:lang w:val="pt-BR"/>
              </w:rPr>
            </w:pPr>
          </w:p>
        </w:tc>
      </w:tr>
      <w:tr w:rsidR="001A0F17" w:rsidRPr="00200983" w14:paraId="43089D89" w14:textId="77777777" w:rsidTr="00455635">
        <w:trPr>
          <w:jc w:val="center"/>
        </w:trPr>
        <w:tc>
          <w:tcPr>
            <w:tcW w:w="4068" w:type="dxa"/>
            <w:gridSpan w:val="9"/>
            <w:tcBorders>
              <w:top w:val="single" w:sz="18" w:space="0" w:color="999999"/>
              <w:left w:val="single" w:sz="18" w:space="0" w:color="999999"/>
              <w:bottom w:val="single" w:sz="18" w:space="0" w:color="999999"/>
            </w:tcBorders>
            <w:shd w:val="clear" w:color="auto" w:fill="CCFFFF"/>
          </w:tcPr>
          <w:p w14:paraId="4818FADD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II - Data e hora da primeira observação</w:t>
            </w:r>
          </w:p>
          <w:p w14:paraId="015CC8DB" w14:textId="77777777" w:rsidR="001A0F17" w:rsidRPr="00D034FB" w:rsidRDefault="001A0F17" w:rsidP="004106A1">
            <w:pPr>
              <w:pStyle w:val="Texto"/>
              <w:rPr>
                <w:b/>
                <w:i/>
              </w:rPr>
            </w:pPr>
            <w:r w:rsidRPr="00D034FB">
              <w:rPr>
                <w:i/>
              </w:rPr>
              <w:t>(Date and time when it was firstly observed)</w:t>
            </w:r>
          </w:p>
        </w:tc>
        <w:tc>
          <w:tcPr>
            <w:tcW w:w="1620" w:type="dxa"/>
            <w:gridSpan w:val="5"/>
            <w:tcBorders>
              <w:top w:val="single" w:sz="18" w:space="0" w:color="999999"/>
              <w:bottom w:val="single" w:sz="18" w:space="0" w:color="999999"/>
            </w:tcBorders>
            <w:shd w:val="clear" w:color="auto" w:fill="FFFFCC"/>
          </w:tcPr>
          <w:p w14:paraId="5F92217E" w14:textId="77777777" w:rsidR="001A0F17" w:rsidRPr="00200983" w:rsidRDefault="001A0F17" w:rsidP="004106A1">
            <w:pPr>
              <w:pStyle w:val="Texto"/>
            </w:pPr>
            <w:r w:rsidRPr="00200983">
              <w:t>Dia/Mês/ano:</w:t>
            </w:r>
          </w:p>
          <w:p w14:paraId="041BD7DD" w14:textId="77777777" w:rsidR="001A0F17" w:rsidRPr="00D034FB" w:rsidRDefault="001A0F17" w:rsidP="004106A1">
            <w:pPr>
              <w:pStyle w:val="Texto"/>
              <w:rPr>
                <w:i/>
              </w:rPr>
            </w:pPr>
            <w:r w:rsidRPr="00D034FB">
              <w:rPr>
                <w:i/>
              </w:rPr>
              <w:t>(Day/month/year)</w:t>
            </w:r>
          </w:p>
        </w:tc>
        <w:tc>
          <w:tcPr>
            <w:tcW w:w="1080" w:type="dxa"/>
            <w:gridSpan w:val="3"/>
            <w:tcBorders>
              <w:top w:val="single" w:sz="18" w:space="0" w:color="999999"/>
              <w:bottom w:val="single" w:sz="18" w:space="0" w:color="999999"/>
            </w:tcBorders>
          </w:tcPr>
          <w:p w14:paraId="3B34E63E" w14:textId="77777777" w:rsidR="001A0F17" w:rsidRPr="00200983" w:rsidRDefault="001A0F17" w:rsidP="004106A1">
            <w:pPr>
              <w:pStyle w:val="Texto"/>
            </w:pPr>
          </w:p>
        </w:tc>
        <w:tc>
          <w:tcPr>
            <w:tcW w:w="900" w:type="dxa"/>
            <w:gridSpan w:val="2"/>
            <w:tcBorders>
              <w:top w:val="single" w:sz="18" w:space="0" w:color="999999"/>
              <w:bottom w:val="single" w:sz="18" w:space="0" w:color="999999"/>
            </w:tcBorders>
            <w:shd w:val="clear" w:color="auto" w:fill="FFFFCC"/>
          </w:tcPr>
          <w:p w14:paraId="7771B1C3" w14:textId="77777777" w:rsidR="001A0F17" w:rsidRPr="00200983" w:rsidRDefault="001A0F17" w:rsidP="004106A1">
            <w:pPr>
              <w:pStyle w:val="Texto"/>
            </w:pPr>
            <w:r w:rsidRPr="00200983">
              <w:t>Hora:</w:t>
            </w:r>
          </w:p>
          <w:p w14:paraId="5FBD6C7D" w14:textId="77777777" w:rsidR="001A0F17" w:rsidRPr="00D034FB" w:rsidRDefault="001A0F17" w:rsidP="004106A1">
            <w:pPr>
              <w:pStyle w:val="Texto"/>
              <w:rPr>
                <w:i/>
              </w:rPr>
            </w:pPr>
            <w:r w:rsidRPr="00D034FB">
              <w:rPr>
                <w:i/>
              </w:rPr>
              <w:t>(time)</w:t>
            </w:r>
          </w:p>
        </w:tc>
        <w:tc>
          <w:tcPr>
            <w:tcW w:w="828" w:type="dxa"/>
            <w:tcBorders>
              <w:top w:val="single" w:sz="18" w:space="0" w:color="999999"/>
              <w:bottom w:val="single" w:sz="18" w:space="0" w:color="999999"/>
              <w:right w:val="single" w:sz="18" w:space="0" w:color="999999"/>
            </w:tcBorders>
          </w:tcPr>
          <w:p w14:paraId="00F7F1EC" w14:textId="77777777" w:rsidR="001A0F17" w:rsidRPr="00200983" w:rsidRDefault="001A0F17" w:rsidP="004106A1">
            <w:pPr>
              <w:pStyle w:val="Texto"/>
            </w:pPr>
          </w:p>
        </w:tc>
      </w:tr>
      <w:tr w:rsidR="001A0F17" w:rsidRPr="00200983" w14:paraId="1098D84C" w14:textId="77777777" w:rsidTr="00455635">
        <w:trPr>
          <w:jc w:val="center"/>
        </w:trPr>
        <w:tc>
          <w:tcPr>
            <w:tcW w:w="4068" w:type="dxa"/>
            <w:gridSpan w:val="9"/>
            <w:tcBorders>
              <w:top w:val="single" w:sz="18" w:space="0" w:color="999999"/>
              <w:left w:val="single" w:sz="18" w:space="0" w:color="999999"/>
            </w:tcBorders>
            <w:shd w:val="clear" w:color="auto" w:fill="CCFFFF"/>
          </w:tcPr>
          <w:p w14:paraId="3C907074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III - Data e hora estimadas do Incidente</w:t>
            </w:r>
          </w:p>
          <w:p w14:paraId="0C36F5B9" w14:textId="77777777" w:rsidR="001A0F17" w:rsidRPr="00D034FB" w:rsidRDefault="001A0F17" w:rsidP="004106A1">
            <w:pPr>
              <w:pStyle w:val="Texto"/>
              <w:rPr>
                <w:b/>
                <w:i/>
              </w:rPr>
            </w:pPr>
            <w:r w:rsidRPr="00D034FB">
              <w:rPr>
                <w:i/>
              </w:rPr>
              <w:t>(Estimated date and time of incident)</w:t>
            </w:r>
          </w:p>
        </w:tc>
        <w:tc>
          <w:tcPr>
            <w:tcW w:w="1620" w:type="dxa"/>
            <w:gridSpan w:val="5"/>
            <w:tcBorders>
              <w:top w:val="single" w:sz="18" w:space="0" w:color="999999"/>
            </w:tcBorders>
            <w:shd w:val="clear" w:color="auto" w:fill="FFFFCC"/>
          </w:tcPr>
          <w:p w14:paraId="337D7D0B" w14:textId="77777777" w:rsidR="001A0F17" w:rsidRPr="00200983" w:rsidRDefault="001A0F17" w:rsidP="004106A1">
            <w:pPr>
              <w:pStyle w:val="Texto"/>
            </w:pPr>
            <w:r w:rsidRPr="00200983">
              <w:t>Dia/Mês/ano:</w:t>
            </w:r>
          </w:p>
          <w:p w14:paraId="7032E9BB" w14:textId="77777777" w:rsidR="001A0F17" w:rsidRPr="00D034FB" w:rsidRDefault="001A0F17" w:rsidP="004106A1">
            <w:pPr>
              <w:pStyle w:val="Texto"/>
              <w:rPr>
                <w:i/>
              </w:rPr>
            </w:pPr>
            <w:r w:rsidRPr="00D034FB">
              <w:rPr>
                <w:i/>
              </w:rPr>
              <w:t>(Day/month/year)</w:t>
            </w:r>
          </w:p>
        </w:tc>
        <w:tc>
          <w:tcPr>
            <w:tcW w:w="1080" w:type="dxa"/>
            <w:gridSpan w:val="3"/>
            <w:tcBorders>
              <w:top w:val="single" w:sz="18" w:space="0" w:color="999999"/>
            </w:tcBorders>
          </w:tcPr>
          <w:p w14:paraId="6C3DA9DC" w14:textId="77777777" w:rsidR="001A0F17" w:rsidRPr="00200983" w:rsidRDefault="001A0F17" w:rsidP="004106A1">
            <w:pPr>
              <w:pStyle w:val="Texto"/>
            </w:pPr>
          </w:p>
        </w:tc>
        <w:tc>
          <w:tcPr>
            <w:tcW w:w="900" w:type="dxa"/>
            <w:gridSpan w:val="2"/>
            <w:tcBorders>
              <w:top w:val="single" w:sz="18" w:space="0" w:color="999999"/>
            </w:tcBorders>
            <w:shd w:val="clear" w:color="auto" w:fill="FFFFCC"/>
          </w:tcPr>
          <w:p w14:paraId="14AA51BD" w14:textId="77777777" w:rsidR="001A0F17" w:rsidRPr="00200983" w:rsidRDefault="001A0F17" w:rsidP="004106A1">
            <w:pPr>
              <w:pStyle w:val="Texto"/>
            </w:pPr>
            <w:r w:rsidRPr="00200983">
              <w:t>Hora:</w:t>
            </w:r>
          </w:p>
          <w:p w14:paraId="650E7A07" w14:textId="77777777" w:rsidR="001A0F17" w:rsidRPr="00D034FB" w:rsidRDefault="001A0F17" w:rsidP="004106A1">
            <w:pPr>
              <w:pStyle w:val="Texto"/>
              <w:rPr>
                <w:i/>
              </w:rPr>
            </w:pPr>
            <w:r w:rsidRPr="00D034FB">
              <w:rPr>
                <w:i/>
              </w:rPr>
              <w:t>(time)</w:t>
            </w:r>
          </w:p>
        </w:tc>
        <w:tc>
          <w:tcPr>
            <w:tcW w:w="828" w:type="dxa"/>
            <w:tcBorders>
              <w:top w:val="single" w:sz="18" w:space="0" w:color="999999"/>
              <w:right w:val="single" w:sz="18" w:space="0" w:color="999999"/>
            </w:tcBorders>
          </w:tcPr>
          <w:p w14:paraId="776C4B7C" w14:textId="77777777" w:rsidR="001A0F17" w:rsidRPr="00200983" w:rsidRDefault="001A0F17" w:rsidP="004106A1">
            <w:pPr>
              <w:pStyle w:val="Texto"/>
            </w:pPr>
          </w:p>
        </w:tc>
      </w:tr>
      <w:tr w:rsidR="001A0F17" w:rsidRPr="00200983" w14:paraId="201AB5B1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  <w:bottom w:val="single" w:sz="18" w:space="0" w:color="999999"/>
            </w:tcBorders>
          </w:tcPr>
          <w:p w14:paraId="52AEA603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7848" w:type="dxa"/>
            <w:gridSpan w:val="19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1123A918" w14:textId="77777777" w:rsidR="001A0F17" w:rsidRPr="00200983" w:rsidRDefault="001A0F17" w:rsidP="004106A1">
            <w:pPr>
              <w:pStyle w:val="Texto"/>
            </w:pPr>
            <w:r w:rsidRPr="00200983">
              <w:t xml:space="preserve">Sem condições de informar </w:t>
            </w:r>
            <w:r w:rsidRPr="00D034FB">
              <w:rPr>
                <w:i/>
              </w:rPr>
              <w:t>(without conditions to inform)</w:t>
            </w:r>
          </w:p>
        </w:tc>
      </w:tr>
      <w:tr w:rsidR="001A0F17" w:rsidRPr="00200983" w14:paraId="59C215C8" w14:textId="77777777" w:rsidTr="00455635">
        <w:trPr>
          <w:jc w:val="center"/>
        </w:trPr>
        <w:tc>
          <w:tcPr>
            <w:tcW w:w="4068" w:type="dxa"/>
            <w:gridSpan w:val="9"/>
            <w:tcBorders>
              <w:top w:val="single" w:sz="18" w:space="0" w:color="999999"/>
              <w:left w:val="single" w:sz="18" w:space="0" w:color="999999"/>
            </w:tcBorders>
            <w:shd w:val="clear" w:color="auto" w:fill="CCFFFF"/>
          </w:tcPr>
          <w:p w14:paraId="3BB91514" w14:textId="77777777" w:rsidR="001A0F17" w:rsidRPr="00200983" w:rsidRDefault="001A0F17" w:rsidP="004106A1">
            <w:pPr>
              <w:pStyle w:val="Texto"/>
            </w:pPr>
            <w:r w:rsidRPr="00200983">
              <w:t>IV - Localização geográfica do incidente</w:t>
            </w:r>
          </w:p>
          <w:p w14:paraId="466A6892" w14:textId="77777777" w:rsidR="001A0F17" w:rsidRPr="00D034FB" w:rsidRDefault="001A0F17" w:rsidP="004106A1">
            <w:pPr>
              <w:pStyle w:val="Texto"/>
              <w:rPr>
                <w:b/>
                <w:i/>
              </w:rPr>
            </w:pPr>
            <w:r w:rsidRPr="00D034FB">
              <w:rPr>
                <w:i/>
              </w:rPr>
              <w:t>(Geographic location of the incident)</w:t>
            </w:r>
          </w:p>
        </w:tc>
        <w:tc>
          <w:tcPr>
            <w:tcW w:w="900" w:type="dxa"/>
            <w:gridSpan w:val="3"/>
            <w:tcBorders>
              <w:top w:val="single" w:sz="18" w:space="0" w:color="999999"/>
            </w:tcBorders>
            <w:shd w:val="clear" w:color="auto" w:fill="FFFFCC"/>
          </w:tcPr>
          <w:p w14:paraId="7B3A8DBD" w14:textId="77777777" w:rsidR="001A0F17" w:rsidRPr="00200983" w:rsidRDefault="001A0F17" w:rsidP="004106A1">
            <w:pPr>
              <w:pStyle w:val="Texto"/>
            </w:pPr>
            <w:r w:rsidRPr="00200983">
              <w:t>Latitude:</w:t>
            </w:r>
          </w:p>
        </w:tc>
        <w:tc>
          <w:tcPr>
            <w:tcW w:w="1260" w:type="dxa"/>
            <w:gridSpan w:val="4"/>
            <w:tcBorders>
              <w:top w:val="single" w:sz="18" w:space="0" w:color="999999"/>
            </w:tcBorders>
          </w:tcPr>
          <w:p w14:paraId="105C90A9" w14:textId="77777777" w:rsidR="001A0F17" w:rsidRPr="00200983" w:rsidRDefault="001A0F17" w:rsidP="004106A1">
            <w:pPr>
              <w:pStyle w:val="Texto"/>
            </w:pPr>
          </w:p>
        </w:tc>
        <w:tc>
          <w:tcPr>
            <w:tcW w:w="900" w:type="dxa"/>
            <w:gridSpan w:val="2"/>
            <w:tcBorders>
              <w:top w:val="single" w:sz="18" w:space="0" w:color="999999"/>
            </w:tcBorders>
            <w:shd w:val="clear" w:color="auto" w:fill="FFFFCC"/>
          </w:tcPr>
          <w:p w14:paraId="4A2666C1" w14:textId="77777777" w:rsidR="001A0F17" w:rsidRPr="00200983" w:rsidRDefault="001A0F17" w:rsidP="004106A1">
            <w:pPr>
              <w:pStyle w:val="Texto"/>
            </w:pPr>
            <w:r w:rsidRPr="00200983">
              <w:t>Longitude:</w:t>
            </w:r>
          </w:p>
        </w:tc>
        <w:tc>
          <w:tcPr>
            <w:tcW w:w="1368" w:type="dxa"/>
            <w:gridSpan w:val="2"/>
            <w:tcBorders>
              <w:top w:val="single" w:sz="18" w:space="0" w:color="999999"/>
              <w:right w:val="single" w:sz="18" w:space="0" w:color="999999"/>
            </w:tcBorders>
          </w:tcPr>
          <w:p w14:paraId="3E40DF44" w14:textId="77777777" w:rsidR="001A0F17" w:rsidRPr="00200983" w:rsidRDefault="001A0F17" w:rsidP="004106A1">
            <w:pPr>
              <w:pStyle w:val="Texto"/>
            </w:pPr>
          </w:p>
        </w:tc>
      </w:tr>
      <w:tr w:rsidR="001A0F17" w:rsidRPr="00232F07" w14:paraId="47274DFC" w14:textId="77777777" w:rsidTr="00455635">
        <w:trPr>
          <w:jc w:val="center"/>
        </w:trPr>
        <w:tc>
          <w:tcPr>
            <w:tcW w:w="8496" w:type="dxa"/>
            <w:gridSpan w:val="20"/>
            <w:tcBorders>
              <w:left w:val="single" w:sz="18" w:space="0" w:color="999999"/>
              <w:right w:val="single" w:sz="18" w:space="0" w:color="999999"/>
            </w:tcBorders>
            <w:shd w:val="clear" w:color="auto" w:fill="FFFFCC"/>
          </w:tcPr>
          <w:p w14:paraId="05CA90F2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 xml:space="preserve">ou Endereço da instalação cadastrado na ANP: </w:t>
            </w:r>
            <w:r w:rsidRPr="001A0F17">
              <w:rPr>
                <w:i/>
                <w:lang w:val="pt-BR"/>
              </w:rPr>
              <w:t>(or facility’s address recorded at ANP)</w:t>
            </w:r>
          </w:p>
        </w:tc>
      </w:tr>
      <w:tr w:rsidR="001A0F17" w:rsidRPr="00232F07" w14:paraId="5330D4C4" w14:textId="77777777" w:rsidTr="00455635">
        <w:trPr>
          <w:jc w:val="center"/>
        </w:trPr>
        <w:tc>
          <w:tcPr>
            <w:tcW w:w="8496" w:type="dxa"/>
            <w:gridSpan w:val="20"/>
            <w:tcBorders>
              <w:left w:val="single" w:sz="18" w:space="0" w:color="999999"/>
              <w:bottom w:val="single" w:sz="18" w:space="0" w:color="999999"/>
              <w:right w:val="single" w:sz="18" w:space="0" w:color="999999"/>
            </w:tcBorders>
          </w:tcPr>
          <w:p w14:paraId="49E78D9E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</w:p>
        </w:tc>
      </w:tr>
      <w:tr w:rsidR="001A0F17" w:rsidRPr="00200983" w14:paraId="62457C59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135F5266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V - Substância descarregada e/ou produtos envolvidos no incidente</w:t>
            </w:r>
          </w:p>
          <w:p w14:paraId="4AE8DBCF" w14:textId="77777777" w:rsidR="001A0F17" w:rsidRPr="00D034FB" w:rsidRDefault="001A0F17" w:rsidP="004106A1">
            <w:pPr>
              <w:pStyle w:val="Texto"/>
              <w:rPr>
                <w:b/>
                <w:i/>
              </w:rPr>
            </w:pPr>
            <w:r w:rsidRPr="00D034FB">
              <w:rPr>
                <w:i/>
              </w:rPr>
              <w:t>(Spilled substance and/or products involved in the incident)</w:t>
            </w:r>
          </w:p>
        </w:tc>
      </w:tr>
      <w:tr w:rsidR="001A0F17" w:rsidRPr="00232F07" w14:paraId="1FAE0887" w14:textId="77777777" w:rsidTr="00455635">
        <w:trPr>
          <w:jc w:val="center"/>
        </w:trPr>
        <w:tc>
          <w:tcPr>
            <w:tcW w:w="3708" w:type="dxa"/>
            <w:gridSpan w:val="7"/>
            <w:tcBorders>
              <w:left w:val="single" w:sz="18" w:space="0" w:color="999999"/>
            </w:tcBorders>
            <w:shd w:val="clear" w:color="auto" w:fill="FFFFCC"/>
          </w:tcPr>
          <w:p w14:paraId="1EC04E9B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 xml:space="preserve">Tipo de Substância: </w:t>
            </w:r>
            <w:r w:rsidRPr="001A0F17">
              <w:rPr>
                <w:i/>
                <w:lang w:val="pt-BR"/>
              </w:rPr>
              <w:t>(kind of substance)</w:t>
            </w:r>
          </w:p>
        </w:tc>
        <w:tc>
          <w:tcPr>
            <w:tcW w:w="4788" w:type="dxa"/>
            <w:gridSpan w:val="13"/>
            <w:tcBorders>
              <w:right w:val="single" w:sz="18" w:space="0" w:color="999999"/>
            </w:tcBorders>
          </w:tcPr>
          <w:p w14:paraId="529455D7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</w:p>
        </w:tc>
      </w:tr>
      <w:tr w:rsidR="001A0F17" w:rsidRPr="00232F07" w14:paraId="25B044CD" w14:textId="77777777" w:rsidTr="00455635">
        <w:trPr>
          <w:jc w:val="center"/>
        </w:trPr>
        <w:tc>
          <w:tcPr>
            <w:tcW w:w="3708" w:type="dxa"/>
            <w:gridSpan w:val="7"/>
            <w:tcBorders>
              <w:left w:val="single" w:sz="18" w:space="0" w:color="999999"/>
              <w:bottom w:val="single" w:sz="18" w:space="0" w:color="999999"/>
            </w:tcBorders>
            <w:shd w:val="clear" w:color="auto" w:fill="FFFFCC"/>
          </w:tcPr>
          <w:p w14:paraId="7289DA56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Volume estimado [em m</w:t>
            </w:r>
            <w:r w:rsidRPr="001A0F17">
              <w:rPr>
                <w:vertAlign w:val="superscript"/>
                <w:lang w:val="pt-BR"/>
              </w:rPr>
              <w:t>3</w:t>
            </w:r>
            <w:r w:rsidRPr="001A0F17">
              <w:rPr>
                <w:lang w:val="pt-BR"/>
              </w:rPr>
              <w:t xml:space="preserve">] </w:t>
            </w:r>
            <w:r w:rsidRPr="001A0F17">
              <w:rPr>
                <w:i/>
                <w:lang w:val="pt-BR"/>
              </w:rPr>
              <w:t>(estimated volume [in m</w:t>
            </w:r>
            <w:r w:rsidRPr="001A0F17">
              <w:rPr>
                <w:i/>
                <w:vertAlign w:val="superscript"/>
                <w:lang w:val="pt-BR"/>
              </w:rPr>
              <w:t>3</w:t>
            </w:r>
            <w:r w:rsidRPr="001A0F17">
              <w:rPr>
                <w:i/>
                <w:lang w:val="pt-BR"/>
              </w:rPr>
              <w:t>])</w:t>
            </w:r>
          </w:p>
        </w:tc>
        <w:tc>
          <w:tcPr>
            <w:tcW w:w="4788" w:type="dxa"/>
            <w:gridSpan w:val="13"/>
            <w:tcBorders>
              <w:bottom w:val="single" w:sz="18" w:space="0" w:color="999999"/>
              <w:right w:val="single" w:sz="18" w:space="0" w:color="999999"/>
            </w:tcBorders>
          </w:tcPr>
          <w:p w14:paraId="2D8A1765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</w:p>
        </w:tc>
      </w:tr>
      <w:tr w:rsidR="001A0F17" w:rsidRPr="00200983" w14:paraId="639D45FD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764C2E68" w14:textId="77777777" w:rsidR="001A0F17" w:rsidRPr="00200983" w:rsidRDefault="001A0F17" w:rsidP="004106A1">
            <w:pPr>
              <w:pStyle w:val="Texto"/>
            </w:pPr>
            <w:r w:rsidRPr="00200983">
              <w:t xml:space="preserve">VI - Situação atual da descarga </w:t>
            </w:r>
            <w:r w:rsidRPr="00DA746A">
              <w:rPr>
                <w:i/>
              </w:rPr>
              <w:t>(Current situation of the discharge)</w:t>
            </w:r>
          </w:p>
        </w:tc>
      </w:tr>
      <w:tr w:rsidR="001A0F17" w:rsidRPr="00232F07" w14:paraId="1F9CCB56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  <w:bottom w:val="single" w:sz="18" w:space="0" w:color="999999"/>
            </w:tcBorders>
          </w:tcPr>
          <w:p w14:paraId="2392DEA4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2700" w:type="dxa"/>
            <w:gridSpan w:val="4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54740A5A" w14:textId="77777777" w:rsidR="001A0F17" w:rsidRPr="00200983" w:rsidRDefault="001A0F17" w:rsidP="004106A1">
            <w:pPr>
              <w:pStyle w:val="Texto"/>
            </w:pPr>
            <w:r w:rsidRPr="00200983">
              <w:t>Sem condições de informar</w:t>
            </w:r>
          </w:p>
          <w:p w14:paraId="02BDF132" w14:textId="77777777" w:rsidR="001A0F17" w:rsidRPr="00DA746A" w:rsidRDefault="001A0F17" w:rsidP="004106A1">
            <w:pPr>
              <w:pStyle w:val="Texto"/>
              <w:rPr>
                <w:i/>
              </w:rPr>
            </w:pPr>
            <w:r w:rsidRPr="00DA746A">
              <w:rPr>
                <w:i/>
              </w:rPr>
              <w:t>(without conditions to inform)</w:t>
            </w:r>
          </w:p>
        </w:tc>
        <w:tc>
          <w:tcPr>
            <w:tcW w:w="540" w:type="dxa"/>
            <w:gridSpan w:val="3"/>
            <w:tcBorders>
              <w:left w:val="single" w:sz="18" w:space="0" w:color="999999"/>
              <w:bottom w:val="single" w:sz="18" w:space="0" w:color="999999"/>
            </w:tcBorders>
          </w:tcPr>
          <w:p w14:paraId="4BDABE1D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1260" w:type="dxa"/>
            <w:gridSpan w:val="5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21BC4C29" w14:textId="77777777" w:rsidR="001A0F17" w:rsidRPr="00200983" w:rsidRDefault="001A0F17" w:rsidP="004106A1">
            <w:pPr>
              <w:pStyle w:val="Texto"/>
            </w:pPr>
            <w:r w:rsidRPr="00200983">
              <w:t>Paralisada</w:t>
            </w:r>
          </w:p>
          <w:p w14:paraId="4FC28168" w14:textId="77777777" w:rsidR="001A0F17" w:rsidRPr="00DA746A" w:rsidRDefault="001A0F17" w:rsidP="004106A1">
            <w:pPr>
              <w:pStyle w:val="Texto"/>
              <w:rPr>
                <w:i/>
              </w:rPr>
            </w:pPr>
            <w:r w:rsidRPr="00DA746A">
              <w:rPr>
                <w:i/>
              </w:rPr>
              <w:t>(Ceased)</w:t>
            </w:r>
          </w:p>
        </w:tc>
        <w:tc>
          <w:tcPr>
            <w:tcW w:w="720" w:type="dxa"/>
            <w:gridSpan w:val="2"/>
            <w:tcBorders>
              <w:left w:val="single" w:sz="18" w:space="0" w:color="999999"/>
              <w:bottom w:val="single" w:sz="18" w:space="0" w:color="999999"/>
            </w:tcBorders>
          </w:tcPr>
          <w:p w14:paraId="73EB5BAE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2628" w:type="dxa"/>
            <w:gridSpan w:val="5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27290771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não foi paralisada</w:t>
            </w:r>
          </w:p>
          <w:p w14:paraId="6C0F3CCF" w14:textId="77777777" w:rsidR="001A0F17" w:rsidRPr="001A0F17" w:rsidRDefault="001A0F17" w:rsidP="004106A1">
            <w:pPr>
              <w:pStyle w:val="Texto"/>
              <w:rPr>
                <w:i/>
                <w:lang w:val="pt-BR"/>
              </w:rPr>
            </w:pPr>
            <w:r w:rsidRPr="001A0F17">
              <w:rPr>
                <w:i/>
                <w:lang w:val="pt-BR"/>
              </w:rPr>
              <w:t xml:space="preserve">(Not ceased) </w:t>
            </w:r>
          </w:p>
        </w:tc>
      </w:tr>
      <w:tr w:rsidR="001A0F17" w:rsidRPr="00232F07" w14:paraId="49254058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ECFF"/>
          </w:tcPr>
          <w:p w14:paraId="5D3158B7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 xml:space="preserve">VII - Breve Descrição do Incidente: </w:t>
            </w:r>
            <w:r w:rsidRPr="001A0F17">
              <w:rPr>
                <w:i/>
                <w:lang w:val="pt-BR"/>
              </w:rPr>
              <w:t>(Brief incident description)</w:t>
            </w:r>
          </w:p>
        </w:tc>
      </w:tr>
      <w:tr w:rsidR="001A0F17" w:rsidRPr="00200983" w14:paraId="2A05E4AF" w14:textId="77777777" w:rsidTr="00455635">
        <w:trPr>
          <w:jc w:val="center"/>
        </w:trPr>
        <w:tc>
          <w:tcPr>
            <w:tcW w:w="8496" w:type="dxa"/>
            <w:gridSpan w:val="20"/>
            <w:tcBorders>
              <w:left w:val="single" w:sz="18" w:space="0" w:color="999999"/>
              <w:bottom w:val="single" w:sz="18" w:space="0" w:color="999999"/>
              <w:right w:val="single" w:sz="18" w:space="0" w:color="999999"/>
            </w:tcBorders>
          </w:tcPr>
          <w:p w14:paraId="35223DF8" w14:textId="77777777" w:rsidR="001A0F17" w:rsidRPr="00200983" w:rsidRDefault="001A0F17" w:rsidP="004106A1">
            <w:pPr>
              <w:shd w:val="clear" w:color="auto" w:fill="F5F5F5"/>
              <w:textAlignment w:val="top"/>
              <w:rPr>
                <w:lang w:val="pt-BR"/>
              </w:rPr>
            </w:pPr>
            <w:r w:rsidRPr="00200983">
              <w:rPr>
                <w:lang w:val="pt-BR"/>
              </w:rPr>
              <w:t xml:space="preserve">. </w:t>
            </w:r>
          </w:p>
          <w:p w14:paraId="7DB0304D" w14:textId="77777777" w:rsidR="001A0F17" w:rsidRPr="00200983" w:rsidRDefault="001A0F17" w:rsidP="004106A1">
            <w:pPr>
              <w:shd w:val="clear" w:color="auto" w:fill="F5F5F5"/>
              <w:textAlignment w:val="top"/>
              <w:rPr>
                <w:lang w:val="pt-BR"/>
              </w:rPr>
            </w:pPr>
          </w:p>
          <w:p w14:paraId="6B39F8AD" w14:textId="77777777" w:rsidR="001A0F17" w:rsidRPr="00200983" w:rsidRDefault="001A0F17" w:rsidP="004106A1">
            <w:pPr>
              <w:shd w:val="clear" w:color="auto" w:fill="F5F5F5"/>
              <w:jc w:val="both"/>
              <w:textAlignment w:val="top"/>
              <w:rPr>
                <w:lang w:val="pt-BR"/>
              </w:rPr>
            </w:pPr>
          </w:p>
        </w:tc>
      </w:tr>
      <w:tr w:rsidR="001A0F17" w:rsidRPr="00200983" w14:paraId="352C4C30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ECFF"/>
          </w:tcPr>
          <w:p w14:paraId="3F22CD57" w14:textId="77777777" w:rsidR="001A0F17" w:rsidRPr="00200983" w:rsidRDefault="001A0F17" w:rsidP="004106A1">
            <w:pPr>
              <w:pStyle w:val="Texto"/>
            </w:pPr>
            <w:r w:rsidRPr="00200983">
              <w:t xml:space="preserve">VIII - Causa provável do Incidente: </w:t>
            </w:r>
            <w:r w:rsidRPr="00200983">
              <w:rPr>
                <w:i/>
              </w:rPr>
              <w:t>(Probable cause of the incident)</w:t>
            </w:r>
          </w:p>
        </w:tc>
      </w:tr>
      <w:tr w:rsidR="001A0F17" w:rsidRPr="00200983" w14:paraId="0F478A1C" w14:textId="77777777" w:rsidTr="00455635">
        <w:trPr>
          <w:jc w:val="center"/>
        </w:trPr>
        <w:tc>
          <w:tcPr>
            <w:tcW w:w="8496" w:type="dxa"/>
            <w:gridSpan w:val="20"/>
            <w:tcBorders>
              <w:left w:val="single" w:sz="18" w:space="0" w:color="999999"/>
              <w:right w:val="single" w:sz="18" w:space="0" w:color="999999"/>
            </w:tcBorders>
          </w:tcPr>
          <w:p w14:paraId="7F738F25" w14:textId="77777777" w:rsidR="001A0F17" w:rsidRPr="00200983" w:rsidRDefault="001A0F17" w:rsidP="004106A1">
            <w:pPr>
              <w:shd w:val="clear" w:color="auto" w:fill="F5F5F5"/>
              <w:jc w:val="both"/>
              <w:textAlignment w:val="top"/>
              <w:rPr>
                <w:color w:val="333333"/>
                <w:lang w:val="pt-BR"/>
              </w:rPr>
            </w:pPr>
          </w:p>
        </w:tc>
      </w:tr>
      <w:tr w:rsidR="001A0F17" w:rsidRPr="00200983" w14:paraId="141E8BD9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  <w:bottom w:val="single" w:sz="18" w:space="0" w:color="999999"/>
            </w:tcBorders>
          </w:tcPr>
          <w:p w14:paraId="468A1DD4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7848" w:type="dxa"/>
            <w:gridSpan w:val="19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3BA716B2" w14:textId="77777777" w:rsidR="001A0F17" w:rsidRPr="00200983" w:rsidRDefault="001A0F17" w:rsidP="004106A1">
            <w:pPr>
              <w:pStyle w:val="Texto"/>
            </w:pPr>
            <w:r w:rsidRPr="00200983">
              <w:t xml:space="preserve">Sem condições de informar </w:t>
            </w:r>
            <w:r w:rsidRPr="00DA746A">
              <w:rPr>
                <w:i/>
              </w:rPr>
              <w:t>(without conditions to inform)</w:t>
            </w:r>
          </w:p>
        </w:tc>
      </w:tr>
      <w:tr w:rsidR="001A0F17" w:rsidRPr="00200983" w14:paraId="32B9A82F" w14:textId="77777777" w:rsidTr="00455635">
        <w:trPr>
          <w:jc w:val="center"/>
        </w:trPr>
        <w:tc>
          <w:tcPr>
            <w:tcW w:w="2448" w:type="dxa"/>
            <w:gridSpan w:val="3"/>
            <w:tcBorders>
              <w:top w:val="single" w:sz="18" w:space="0" w:color="999999"/>
              <w:left w:val="single" w:sz="18" w:space="0" w:color="999999"/>
              <w:bottom w:val="single" w:sz="18" w:space="0" w:color="999999"/>
            </w:tcBorders>
            <w:shd w:val="clear" w:color="auto" w:fill="CCFFFF"/>
          </w:tcPr>
          <w:p w14:paraId="72E7CDDC" w14:textId="77777777" w:rsidR="001A0F17" w:rsidRPr="00200983" w:rsidRDefault="001A0F17" w:rsidP="004106A1">
            <w:pPr>
              <w:pStyle w:val="Texto"/>
            </w:pPr>
            <w:r w:rsidRPr="00200983">
              <w:t>IX - Número de feridos:</w:t>
            </w:r>
          </w:p>
          <w:p w14:paraId="41D15C72" w14:textId="77777777" w:rsidR="001A0F17" w:rsidRPr="00DA746A" w:rsidRDefault="001A0F17" w:rsidP="004106A1">
            <w:pPr>
              <w:pStyle w:val="Texto"/>
              <w:rPr>
                <w:b/>
                <w:i/>
              </w:rPr>
            </w:pPr>
            <w:r w:rsidRPr="00DA746A">
              <w:rPr>
                <w:i/>
              </w:rPr>
              <w:t>(number of injured people)</w:t>
            </w:r>
          </w:p>
        </w:tc>
        <w:tc>
          <w:tcPr>
            <w:tcW w:w="720" w:type="dxa"/>
            <w:tcBorders>
              <w:top w:val="single" w:sz="18" w:space="0" w:color="999999"/>
              <w:bottom w:val="single" w:sz="18" w:space="0" w:color="999999"/>
            </w:tcBorders>
          </w:tcPr>
          <w:p w14:paraId="17D44E12" w14:textId="77777777" w:rsidR="001A0F17" w:rsidRPr="00200983" w:rsidRDefault="001A0F17" w:rsidP="004106A1">
            <w:pPr>
              <w:pStyle w:val="Texto"/>
            </w:pPr>
          </w:p>
        </w:tc>
        <w:tc>
          <w:tcPr>
            <w:tcW w:w="540" w:type="dxa"/>
            <w:gridSpan w:val="3"/>
            <w:tcBorders>
              <w:top w:val="single" w:sz="18" w:space="0" w:color="999999"/>
              <w:bottom w:val="single" w:sz="18" w:space="0" w:color="999999"/>
            </w:tcBorders>
          </w:tcPr>
          <w:p w14:paraId="46C3B50C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4788" w:type="dxa"/>
            <w:gridSpan w:val="13"/>
            <w:tcBorders>
              <w:top w:val="single" w:sz="18" w:space="0" w:color="999999"/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5D056327" w14:textId="77777777" w:rsidR="001A0F17" w:rsidRPr="00200983" w:rsidRDefault="001A0F17" w:rsidP="004106A1">
            <w:pPr>
              <w:pStyle w:val="Texto"/>
            </w:pPr>
            <w:r w:rsidRPr="00200983">
              <w:t xml:space="preserve">Sem condições de informar </w:t>
            </w:r>
            <w:r w:rsidRPr="00DA746A">
              <w:rPr>
                <w:i/>
              </w:rPr>
              <w:t>(without conditions to inform)</w:t>
            </w:r>
          </w:p>
        </w:tc>
      </w:tr>
      <w:tr w:rsidR="001A0F17" w:rsidRPr="00232F07" w14:paraId="20D82CA6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ECFF"/>
          </w:tcPr>
          <w:p w14:paraId="1775E4D3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 xml:space="preserve">X - Ações iniciais que foram tomadas </w:t>
            </w:r>
            <w:r w:rsidRPr="001A0F17">
              <w:rPr>
                <w:i/>
                <w:lang w:val="pt-BR"/>
              </w:rPr>
              <w:t>(initial actions taken)</w:t>
            </w:r>
          </w:p>
        </w:tc>
      </w:tr>
      <w:tr w:rsidR="001A0F17" w:rsidRPr="00232F07" w14:paraId="6F219EA5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</w:tcBorders>
          </w:tcPr>
          <w:p w14:paraId="2035A669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3060" w:type="dxa"/>
            <w:gridSpan w:val="6"/>
            <w:tcBorders>
              <w:right w:val="single" w:sz="8" w:space="0" w:color="999999"/>
            </w:tcBorders>
            <w:shd w:val="clear" w:color="auto" w:fill="FFFFCC"/>
          </w:tcPr>
          <w:p w14:paraId="453DD646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acionado Plano de Emergência Individual</w:t>
            </w:r>
          </w:p>
          <w:p w14:paraId="705203E2" w14:textId="77777777" w:rsidR="001A0F17" w:rsidRPr="001A0F17" w:rsidRDefault="001A0F17" w:rsidP="004106A1">
            <w:pPr>
              <w:pStyle w:val="Texto"/>
              <w:rPr>
                <w:i/>
                <w:lang w:val="pt-BR"/>
              </w:rPr>
            </w:pPr>
            <w:r w:rsidRPr="001A0F17">
              <w:rPr>
                <w:i/>
                <w:lang w:val="pt-BR"/>
              </w:rPr>
              <w:t>(Particular Emergency Plan [PEI] activated)</w:t>
            </w:r>
          </w:p>
        </w:tc>
        <w:tc>
          <w:tcPr>
            <w:tcW w:w="540" w:type="dxa"/>
            <w:gridSpan w:val="3"/>
            <w:tcBorders>
              <w:left w:val="single" w:sz="8" w:space="0" w:color="999999"/>
            </w:tcBorders>
          </w:tcPr>
          <w:p w14:paraId="156BE7BF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4248" w:type="dxa"/>
            <w:gridSpan w:val="10"/>
            <w:tcBorders>
              <w:right w:val="single" w:sz="18" w:space="0" w:color="999999"/>
            </w:tcBorders>
            <w:shd w:val="clear" w:color="auto" w:fill="FFFFCC"/>
          </w:tcPr>
          <w:p w14:paraId="67A63A90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 xml:space="preserve">sem evidência de ação ou providência até o momento </w:t>
            </w:r>
            <w:r w:rsidRPr="001A0F17">
              <w:rPr>
                <w:i/>
                <w:lang w:val="pt-BR"/>
              </w:rPr>
              <w:t>(no response action or measure until now)</w:t>
            </w:r>
          </w:p>
        </w:tc>
      </w:tr>
      <w:tr w:rsidR="001A0F17" w:rsidRPr="00200983" w14:paraId="0D9D507C" w14:textId="77777777" w:rsidTr="00455635">
        <w:trPr>
          <w:jc w:val="center"/>
        </w:trPr>
        <w:tc>
          <w:tcPr>
            <w:tcW w:w="648" w:type="dxa"/>
            <w:tcBorders>
              <w:left w:val="single" w:sz="18" w:space="0" w:color="999999"/>
              <w:bottom w:val="single" w:sz="18" w:space="0" w:color="999999"/>
            </w:tcBorders>
          </w:tcPr>
          <w:p w14:paraId="77D01533" w14:textId="77777777" w:rsidR="001A0F17" w:rsidRPr="00200983" w:rsidRDefault="001A0F17" w:rsidP="004106A1">
            <w:pPr>
              <w:pStyle w:val="Texto"/>
            </w:pPr>
            <w:r w:rsidRPr="00200983">
              <w:t>(   )</w:t>
            </w:r>
          </w:p>
        </w:tc>
        <w:tc>
          <w:tcPr>
            <w:tcW w:w="7848" w:type="dxa"/>
            <w:gridSpan w:val="19"/>
            <w:tcBorders>
              <w:bottom w:val="single" w:sz="18" w:space="0" w:color="999999"/>
              <w:right w:val="single" w:sz="18" w:space="0" w:color="999999"/>
            </w:tcBorders>
            <w:shd w:val="clear" w:color="auto" w:fill="FFFFCC"/>
          </w:tcPr>
          <w:p w14:paraId="04CA5013" w14:textId="77777777" w:rsidR="001A0F17" w:rsidRPr="001A0F17" w:rsidRDefault="001A0F17" w:rsidP="004106A1">
            <w:pPr>
              <w:pStyle w:val="Texto"/>
              <w:rPr>
                <w:lang w:val="pt-BR"/>
              </w:rPr>
            </w:pPr>
            <w:r w:rsidRPr="001A0F17">
              <w:rPr>
                <w:lang w:val="pt-BR"/>
              </w:rPr>
              <w:t>foram tomadas outras providência a saber:</w:t>
            </w:r>
          </w:p>
          <w:p w14:paraId="606E96D5" w14:textId="77777777" w:rsidR="001A0F17" w:rsidRPr="00DA746A" w:rsidRDefault="001A0F17" w:rsidP="004106A1">
            <w:pPr>
              <w:pStyle w:val="Texto"/>
              <w:rPr>
                <w:i/>
              </w:rPr>
            </w:pPr>
            <w:r w:rsidRPr="00DA746A">
              <w:rPr>
                <w:i/>
              </w:rPr>
              <w:t xml:space="preserve">(other response actions) </w:t>
            </w:r>
          </w:p>
        </w:tc>
      </w:tr>
      <w:tr w:rsidR="001A0F17" w:rsidRPr="00200983" w14:paraId="1E65E27E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bottom w:val="single" w:sz="18" w:space="0" w:color="999999"/>
              <w:right w:val="single" w:sz="18" w:space="0" w:color="999999"/>
            </w:tcBorders>
            <w:shd w:val="clear" w:color="auto" w:fill="auto"/>
          </w:tcPr>
          <w:p w14:paraId="6725561F" w14:textId="77777777" w:rsidR="001A0F17" w:rsidRPr="00200983" w:rsidRDefault="001A0F17" w:rsidP="001A0F17">
            <w:pPr>
              <w:keepNext/>
              <w:keepLines/>
              <w:shd w:val="clear" w:color="auto" w:fill="F5F5F5"/>
              <w:suppressAutoHyphens/>
              <w:spacing w:before="81" w:after="40"/>
              <w:jc w:val="center"/>
              <w:rPr>
                <w:lang w:val="pt-BR"/>
              </w:rPr>
            </w:pPr>
          </w:p>
        </w:tc>
      </w:tr>
      <w:tr w:rsidR="001A0F17" w:rsidRPr="00200983" w14:paraId="0FF51470" w14:textId="77777777" w:rsidTr="00455635">
        <w:trPr>
          <w:jc w:val="center"/>
        </w:trPr>
        <w:tc>
          <w:tcPr>
            <w:tcW w:w="4068" w:type="dxa"/>
            <w:gridSpan w:val="9"/>
            <w:tcBorders>
              <w:top w:val="single" w:sz="18" w:space="0" w:color="999999"/>
              <w:left w:val="single" w:sz="18" w:space="0" w:color="999999"/>
              <w:bottom w:val="single" w:sz="18" w:space="0" w:color="999999"/>
            </w:tcBorders>
            <w:shd w:val="clear" w:color="auto" w:fill="CCFFFF"/>
          </w:tcPr>
          <w:p w14:paraId="45AEBF95" w14:textId="77777777" w:rsidR="001A0F17" w:rsidRPr="001A0F17" w:rsidRDefault="001A0F17" w:rsidP="001A0F17">
            <w:pPr>
              <w:pStyle w:val="Texto"/>
              <w:keepNext/>
              <w:keepLines/>
              <w:rPr>
                <w:lang w:val="pt-BR"/>
              </w:rPr>
            </w:pPr>
            <w:r w:rsidRPr="001A0F17">
              <w:rPr>
                <w:lang w:val="pt-BR"/>
              </w:rPr>
              <w:t>XI- Data e hora da comunicação</w:t>
            </w:r>
          </w:p>
          <w:p w14:paraId="5BF89FBA" w14:textId="77777777" w:rsidR="001A0F17" w:rsidRPr="00DA746A" w:rsidRDefault="001A0F17" w:rsidP="001A0F17">
            <w:pPr>
              <w:pStyle w:val="Texto"/>
              <w:keepNext/>
              <w:keepLines/>
              <w:rPr>
                <w:b/>
                <w:i/>
              </w:rPr>
            </w:pPr>
            <w:r w:rsidRPr="00DA746A">
              <w:rPr>
                <w:i/>
              </w:rPr>
              <w:t>(Date and time of this communication)</w:t>
            </w:r>
          </w:p>
        </w:tc>
        <w:tc>
          <w:tcPr>
            <w:tcW w:w="1620" w:type="dxa"/>
            <w:gridSpan w:val="5"/>
            <w:tcBorders>
              <w:top w:val="single" w:sz="18" w:space="0" w:color="999999"/>
              <w:bottom w:val="single" w:sz="18" w:space="0" w:color="999999"/>
            </w:tcBorders>
            <w:shd w:val="clear" w:color="auto" w:fill="FFFFCC"/>
          </w:tcPr>
          <w:p w14:paraId="6C149249" w14:textId="77777777" w:rsidR="001A0F17" w:rsidRPr="00200983" w:rsidRDefault="001A0F17" w:rsidP="001A0F17">
            <w:pPr>
              <w:pStyle w:val="Texto"/>
              <w:keepNext/>
              <w:keepLines/>
            </w:pPr>
            <w:r w:rsidRPr="00200983">
              <w:t>Dia/Mês/ano:</w:t>
            </w:r>
          </w:p>
          <w:p w14:paraId="6C3CF40D" w14:textId="77777777" w:rsidR="001A0F17" w:rsidRPr="00AD3904" w:rsidRDefault="001A0F17" w:rsidP="001A0F17">
            <w:pPr>
              <w:pStyle w:val="Texto"/>
              <w:keepNext/>
              <w:keepLines/>
              <w:rPr>
                <w:i/>
              </w:rPr>
            </w:pPr>
            <w:r w:rsidRPr="00AD3904">
              <w:rPr>
                <w:i/>
              </w:rPr>
              <w:t>(Day/month/year)</w:t>
            </w:r>
          </w:p>
        </w:tc>
        <w:tc>
          <w:tcPr>
            <w:tcW w:w="1080" w:type="dxa"/>
            <w:gridSpan w:val="3"/>
            <w:tcBorders>
              <w:top w:val="single" w:sz="18" w:space="0" w:color="999999"/>
              <w:bottom w:val="single" w:sz="18" w:space="0" w:color="999999"/>
            </w:tcBorders>
          </w:tcPr>
          <w:p w14:paraId="796B8889" w14:textId="77777777" w:rsidR="001A0F17" w:rsidRPr="00200983" w:rsidRDefault="001A0F17" w:rsidP="001A0F17">
            <w:pPr>
              <w:pStyle w:val="Texto"/>
              <w:keepNext/>
              <w:keepLines/>
            </w:pPr>
          </w:p>
        </w:tc>
        <w:tc>
          <w:tcPr>
            <w:tcW w:w="900" w:type="dxa"/>
            <w:gridSpan w:val="2"/>
            <w:tcBorders>
              <w:top w:val="single" w:sz="18" w:space="0" w:color="999999"/>
              <w:bottom w:val="single" w:sz="18" w:space="0" w:color="999999"/>
            </w:tcBorders>
            <w:shd w:val="clear" w:color="auto" w:fill="FFFFCC"/>
          </w:tcPr>
          <w:p w14:paraId="2D61ECAD" w14:textId="77777777" w:rsidR="001A0F17" w:rsidRPr="00200983" w:rsidRDefault="001A0F17" w:rsidP="001A0F17">
            <w:pPr>
              <w:pStyle w:val="Texto"/>
              <w:keepNext/>
              <w:keepLines/>
            </w:pPr>
            <w:r w:rsidRPr="00200983">
              <w:t>Hora:</w:t>
            </w:r>
          </w:p>
          <w:p w14:paraId="20C17AE5" w14:textId="77777777" w:rsidR="001A0F17" w:rsidRPr="00AD3904" w:rsidRDefault="001A0F17" w:rsidP="001A0F17">
            <w:pPr>
              <w:pStyle w:val="Texto"/>
              <w:keepNext/>
              <w:keepLines/>
              <w:rPr>
                <w:i/>
              </w:rPr>
            </w:pPr>
            <w:r w:rsidRPr="00AD3904">
              <w:rPr>
                <w:i/>
              </w:rPr>
              <w:t>(time)</w:t>
            </w:r>
          </w:p>
        </w:tc>
        <w:tc>
          <w:tcPr>
            <w:tcW w:w="828" w:type="dxa"/>
            <w:tcBorders>
              <w:top w:val="single" w:sz="18" w:space="0" w:color="999999"/>
              <w:bottom w:val="single" w:sz="18" w:space="0" w:color="999999"/>
              <w:right w:val="single" w:sz="18" w:space="0" w:color="999999"/>
            </w:tcBorders>
          </w:tcPr>
          <w:p w14:paraId="3994790F" w14:textId="77777777" w:rsidR="001A0F17" w:rsidRPr="00200983" w:rsidRDefault="001A0F17" w:rsidP="001A0F17">
            <w:pPr>
              <w:pStyle w:val="Texto"/>
              <w:keepNext/>
              <w:keepLines/>
            </w:pPr>
          </w:p>
        </w:tc>
      </w:tr>
      <w:tr w:rsidR="001A0F17" w:rsidRPr="00200983" w14:paraId="368D5203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481DB3F3" w14:textId="77777777" w:rsidR="001A0F17" w:rsidRPr="00200983" w:rsidRDefault="001A0F17" w:rsidP="001A0F17">
            <w:pPr>
              <w:pStyle w:val="Texto"/>
              <w:keepNext/>
              <w:keepLines/>
            </w:pPr>
            <w:r w:rsidRPr="00200983">
              <w:t xml:space="preserve">XII - Identificação do comunicante </w:t>
            </w:r>
            <w:r w:rsidRPr="00AD3904">
              <w:rPr>
                <w:i/>
              </w:rPr>
              <w:t>(Identification of the communicator)</w:t>
            </w:r>
          </w:p>
        </w:tc>
      </w:tr>
      <w:tr w:rsidR="001A0F17" w:rsidRPr="00200983" w14:paraId="4AC5F5D7" w14:textId="77777777" w:rsidTr="00455635">
        <w:trPr>
          <w:jc w:val="center"/>
        </w:trPr>
        <w:tc>
          <w:tcPr>
            <w:tcW w:w="2448" w:type="dxa"/>
            <w:gridSpan w:val="3"/>
            <w:tcBorders>
              <w:left w:val="single" w:sz="18" w:space="0" w:color="999999"/>
            </w:tcBorders>
            <w:shd w:val="clear" w:color="auto" w:fill="FFFFCC"/>
          </w:tcPr>
          <w:p w14:paraId="669003AC" w14:textId="77777777" w:rsidR="001A0F17" w:rsidRPr="00200983" w:rsidRDefault="001A0F17" w:rsidP="001A0F17">
            <w:pPr>
              <w:pStyle w:val="Texto"/>
              <w:keepNext/>
              <w:keepLines/>
            </w:pPr>
            <w:smartTag w:uri="urn:schemas-microsoft-com:office:smarttags" w:element="place">
              <w:smartTag w:uri="urn:schemas-microsoft-com:office:smarttags" w:element="City">
                <w:r w:rsidRPr="00200983">
                  <w:t>Nome</w:t>
                </w:r>
              </w:smartTag>
            </w:smartTag>
            <w:r w:rsidRPr="00200983">
              <w:t xml:space="preserve"> completo:</w:t>
            </w:r>
            <w:r>
              <w:t xml:space="preserve"> </w:t>
            </w:r>
            <w:r w:rsidRPr="00AD3904">
              <w:rPr>
                <w:i/>
              </w:rPr>
              <w:t>(full name)</w:t>
            </w:r>
          </w:p>
        </w:tc>
        <w:tc>
          <w:tcPr>
            <w:tcW w:w="6048" w:type="dxa"/>
            <w:gridSpan w:val="17"/>
            <w:tcBorders>
              <w:right w:val="single" w:sz="18" w:space="0" w:color="999999"/>
            </w:tcBorders>
          </w:tcPr>
          <w:p w14:paraId="3DE9BB5F" w14:textId="77777777" w:rsidR="001A0F17" w:rsidRPr="00200983" w:rsidRDefault="001A0F17" w:rsidP="001A0F17">
            <w:pPr>
              <w:pStyle w:val="Texto"/>
              <w:keepNext/>
              <w:keepLines/>
            </w:pPr>
          </w:p>
        </w:tc>
      </w:tr>
      <w:tr w:rsidR="001A0F17" w:rsidRPr="00200983" w14:paraId="76B2CC62" w14:textId="77777777" w:rsidTr="00455635">
        <w:trPr>
          <w:jc w:val="center"/>
        </w:trPr>
        <w:tc>
          <w:tcPr>
            <w:tcW w:w="2448" w:type="dxa"/>
            <w:gridSpan w:val="3"/>
            <w:tcBorders>
              <w:left w:val="single" w:sz="18" w:space="0" w:color="999999"/>
            </w:tcBorders>
            <w:shd w:val="clear" w:color="auto" w:fill="FFFFCC"/>
          </w:tcPr>
          <w:p w14:paraId="27751A24" w14:textId="77777777" w:rsidR="001A0F17" w:rsidRPr="00200983" w:rsidRDefault="001A0F17" w:rsidP="001A0F17">
            <w:pPr>
              <w:pStyle w:val="Texto"/>
              <w:keepNext/>
              <w:keepLines/>
            </w:pPr>
            <w:r w:rsidRPr="00200983">
              <w:t xml:space="preserve">Função: </w:t>
            </w:r>
            <w:r w:rsidRPr="00AD3904">
              <w:rPr>
                <w:i/>
              </w:rPr>
              <w:t>(position)</w:t>
            </w:r>
          </w:p>
        </w:tc>
        <w:tc>
          <w:tcPr>
            <w:tcW w:w="6048" w:type="dxa"/>
            <w:gridSpan w:val="17"/>
            <w:tcBorders>
              <w:right w:val="single" w:sz="18" w:space="0" w:color="999999"/>
            </w:tcBorders>
          </w:tcPr>
          <w:p w14:paraId="5278932B" w14:textId="77777777" w:rsidR="001A0F17" w:rsidRPr="00200983" w:rsidRDefault="001A0F17" w:rsidP="001A0F17">
            <w:pPr>
              <w:pStyle w:val="Texto"/>
              <w:keepNext/>
              <w:keepLines/>
            </w:pPr>
          </w:p>
        </w:tc>
      </w:tr>
      <w:tr w:rsidR="001A0F17" w:rsidRPr="00200983" w14:paraId="184A019F" w14:textId="77777777" w:rsidTr="00455635">
        <w:trPr>
          <w:jc w:val="center"/>
        </w:trPr>
        <w:tc>
          <w:tcPr>
            <w:tcW w:w="2448" w:type="dxa"/>
            <w:gridSpan w:val="3"/>
            <w:tcBorders>
              <w:left w:val="single" w:sz="18" w:space="0" w:color="999999"/>
            </w:tcBorders>
            <w:shd w:val="clear" w:color="auto" w:fill="FFFFCC"/>
          </w:tcPr>
          <w:p w14:paraId="4457BDCB" w14:textId="77777777" w:rsidR="001A0F17" w:rsidRPr="00200983" w:rsidRDefault="001A0F17" w:rsidP="004106A1">
            <w:pPr>
              <w:pStyle w:val="Texto"/>
            </w:pPr>
            <w:r w:rsidRPr="00200983">
              <w:t xml:space="preserve">Telefone de contato: </w:t>
            </w:r>
            <w:r w:rsidRPr="00200983">
              <w:rPr>
                <w:i/>
              </w:rPr>
              <w:t>(telephone)</w:t>
            </w:r>
          </w:p>
        </w:tc>
        <w:tc>
          <w:tcPr>
            <w:tcW w:w="2340" w:type="dxa"/>
            <w:gridSpan w:val="8"/>
          </w:tcPr>
          <w:p w14:paraId="7518E7B0" w14:textId="77777777" w:rsidR="001A0F17" w:rsidRPr="00200983" w:rsidRDefault="001A0F17" w:rsidP="004106A1">
            <w:pPr>
              <w:pStyle w:val="Texto"/>
            </w:pPr>
          </w:p>
        </w:tc>
        <w:tc>
          <w:tcPr>
            <w:tcW w:w="900" w:type="dxa"/>
            <w:gridSpan w:val="3"/>
            <w:shd w:val="clear" w:color="auto" w:fill="FFFFCC"/>
          </w:tcPr>
          <w:p w14:paraId="577D4E10" w14:textId="77777777" w:rsidR="001A0F17" w:rsidRPr="00200983" w:rsidRDefault="001A0F17" w:rsidP="004106A1">
            <w:pPr>
              <w:pStyle w:val="Texto"/>
            </w:pPr>
            <w:r w:rsidRPr="00200983">
              <w:t>Fax:</w:t>
            </w:r>
          </w:p>
        </w:tc>
        <w:tc>
          <w:tcPr>
            <w:tcW w:w="2808" w:type="dxa"/>
            <w:gridSpan w:val="6"/>
            <w:tcBorders>
              <w:right w:val="single" w:sz="18" w:space="0" w:color="999999"/>
            </w:tcBorders>
          </w:tcPr>
          <w:p w14:paraId="7D2890DA" w14:textId="77777777" w:rsidR="001A0F17" w:rsidRPr="00200983" w:rsidRDefault="001A0F17" w:rsidP="004106A1">
            <w:pPr>
              <w:pStyle w:val="Texto"/>
            </w:pPr>
          </w:p>
        </w:tc>
      </w:tr>
      <w:tr w:rsidR="001A0F17" w:rsidRPr="00200983" w14:paraId="0763A935" w14:textId="77777777" w:rsidTr="00455635">
        <w:trPr>
          <w:jc w:val="center"/>
        </w:trPr>
        <w:tc>
          <w:tcPr>
            <w:tcW w:w="2448" w:type="dxa"/>
            <w:gridSpan w:val="3"/>
            <w:tcBorders>
              <w:left w:val="single" w:sz="18" w:space="0" w:color="999999"/>
              <w:bottom w:val="single" w:sz="18" w:space="0" w:color="999999"/>
            </w:tcBorders>
            <w:shd w:val="clear" w:color="auto" w:fill="FFFFCC"/>
          </w:tcPr>
          <w:p w14:paraId="6A2CDF24" w14:textId="77777777" w:rsidR="001A0F17" w:rsidRPr="00200983" w:rsidRDefault="001A0F17" w:rsidP="004106A1">
            <w:pPr>
              <w:pStyle w:val="Texto"/>
            </w:pPr>
            <w:r>
              <w:t>E-</w:t>
            </w:r>
            <w:r w:rsidRPr="00200983">
              <w:t>mail:</w:t>
            </w:r>
          </w:p>
        </w:tc>
        <w:tc>
          <w:tcPr>
            <w:tcW w:w="6048" w:type="dxa"/>
            <w:gridSpan w:val="17"/>
            <w:tcBorders>
              <w:bottom w:val="single" w:sz="18" w:space="0" w:color="999999"/>
              <w:right w:val="single" w:sz="18" w:space="0" w:color="999999"/>
            </w:tcBorders>
          </w:tcPr>
          <w:p w14:paraId="567952A0" w14:textId="77777777" w:rsidR="001A0F17" w:rsidRPr="00200983" w:rsidRDefault="001A0F17" w:rsidP="004106A1">
            <w:pPr>
              <w:pStyle w:val="Texto"/>
            </w:pPr>
          </w:p>
        </w:tc>
      </w:tr>
      <w:tr w:rsidR="001A0F17" w:rsidRPr="00232F07" w14:paraId="7A35FA67" w14:textId="77777777" w:rsidTr="00455635">
        <w:trPr>
          <w:jc w:val="center"/>
        </w:trPr>
        <w:tc>
          <w:tcPr>
            <w:tcW w:w="8496" w:type="dxa"/>
            <w:gridSpan w:val="20"/>
            <w:tcBorders>
              <w:top w:val="single" w:sz="18" w:space="0" w:color="999999"/>
              <w:left w:val="single" w:sz="18" w:space="0" w:color="999999"/>
              <w:right w:val="single" w:sz="18" w:space="0" w:color="999999"/>
            </w:tcBorders>
            <w:shd w:val="clear" w:color="auto" w:fill="CCFFFF"/>
          </w:tcPr>
          <w:p w14:paraId="155F0B02" w14:textId="77777777" w:rsidR="001A0F17" w:rsidRPr="00200983" w:rsidRDefault="001A0F17" w:rsidP="004106A1">
            <w:pPr>
              <w:pStyle w:val="Texto"/>
              <w:rPr>
                <w:lang w:val="pt-BR"/>
              </w:rPr>
            </w:pPr>
            <w:r w:rsidRPr="00200983">
              <w:rPr>
                <w:lang w:val="pt-BR"/>
              </w:rPr>
              <w:t xml:space="preserve">XIII - Outras informações julgadas úteis: </w:t>
            </w:r>
            <w:r w:rsidRPr="00200983">
              <w:rPr>
                <w:i/>
                <w:lang w:val="pt-BR"/>
              </w:rPr>
              <w:t>(Other important information)</w:t>
            </w:r>
          </w:p>
        </w:tc>
      </w:tr>
      <w:tr w:rsidR="001A0F17" w:rsidRPr="00232F07" w14:paraId="01D4D7DA" w14:textId="77777777" w:rsidTr="00455635">
        <w:trPr>
          <w:jc w:val="center"/>
        </w:trPr>
        <w:tc>
          <w:tcPr>
            <w:tcW w:w="8496" w:type="dxa"/>
            <w:gridSpan w:val="20"/>
            <w:tcBorders>
              <w:left w:val="single" w:sz="18" w:space="0" w:color="999999"/>
              <w:right w:val="single" w:sz="18" w:space="0" w:color="999999"/>
            </w:tcBorders>
          </w:tcPr>
          <w:p w14:paraId="03D447D8" w14:textId="77777777" w:rsidR="001A0F17" w:rsidRPr="00200983" w:rsidRDefault="001A0F17" w:rsidP="004106A1">
            <w:pPr>
              <w:shd w:val="clear" w:color="auto" w:fill="F5F5F5"/>
              <w:textAlignment w:val="top"/>
              <w:rPr>
                <w:rStyle w:val="hps"/>
                <w:color w:val="333333"/>
                <w:lang w:val="pt-BR"/>
              </w:rPr>
            </w:pPr>
          </w:p>
        </w:tc>
      </w:tr>
      <w:tr w:rsidR="001A0F17" w:rsidRPr="00200983" w14:paraId="03716FD8" w14:textId="77777777" w:rsidTr="00455635">
        <w:trPr>
          <w:jc w:val="center"/>
        </w:trPr>
        <w:tc>
          <w:tcPr>
            <w:tcW w:w="1728" w:type="dxa"/>
            <w:gridSpan w:val="2"/>
            <w:tcBorders>
              <w:left w:val="single" w:sz="18" w:space="0" w:color="999999"/>
              <w:bottom w:val="single" w:sz="18" w:space="0" w:color="999999"/>
            </w:tcBorders>
            <w:shd w:val="clear" w:color="auto" w:fill="FFFFCC"/>
          </w:tcPr>
          <w:p w14:paraId="5D698A61" w14:textId="77777777" w:rsidR="001A0F17" w:rsidRPr="00200983" w:rsidRDefault="001A0F17" w:rsidP="004106A1">
            <w:pPr>
              <w:pStyle w:val="Texto"/>
            </w:pPr>
            <w:r w:rsidRPr="00200983">
              <w:t xml:space="preserve">Assinatura </w:t>
            </w:r>
            <w:r w:rsidRPr="00200983">
              <w:rPr>
                <w:i/>
              </w:rPr>
              <w:t>(Signature)</w:t>
            </w:r>
          </w:p>
        </w:tc>
        <w:tc>
          <w:tcPr>
            <w:tcW w:w="6768" w:type="dxa"/>
            <w:gridSpan w:val="18"/>
            <w:tcBorders>
              <w:bottom w:val="single" w:sz="18" w:space="0" w:color="999999"/>
              <w:right w:val="single" w:sz="18" w:space="0" w:color="999999"/>
            </w:tcBorders>
          </w:tcPr>
          <w:p w14:paraId="34EE9052" w14:textId="77777777" w:rsidR="001A0F17" w:rsidRDefault="001A0F17" w:rsidP="004106A1">
            <w:pPr>
              <w:pStyle w:val="Texto"/>
            </w:pPr>
          </w:p>
          <w:p w14:paraId="3F23658B" w14:textId="77777777" w:rsidR="001A0F17" w:rsidRDefault="001A0F17" w:rsidP="004106A1">
            <w:pPr>
              <w:pStyle w:val="Texto"/>
            </w:pPr>
          </w:p>
          <w:p w14:paraId="4BFB5179" w14:textId="77777777" w:rsidR="001A0F17" w:rsidRPr="00200983" w:rsidRDefault="001A0F17" w:rsidP="004106A1">
            <w:pPr>
              <w:pStyle w:val="Texto"/>
            </w:pPr>
          </w:p>
        </w:tc>
      </w:tr>
    </w:tbl>
    <w:p w14:paraId="31DC5FA0" w14:textId="77777777" w:rsidR="001A0F17" w:rsidRDefault="001A0F17" w:rsidP="001A0F17"/>
    <w:p w14:paraId="52BF876C" w14:textId="77777777" w:rsidR="001A0F17" w:rsidRPr="008D1C44" w:rsidRDefault="001A0F17" w:rsidP="001A0F17">
      <w:pPr>
        <w:pStyle w:val="Titulo1WOB"/>
        <w:numPr>
          <w:ilvl w:val="0"/>
          <w:numId w:val="0"/>
        </w:numPr>
        <w:ind w:left="360" w:hanging="360"/>
        <w:sectPr w:rsidR="001A0F17" w:rsidRPr="008D1C44" w:rsidSect="00934B9B">
          <w:headerReference w:type="default" r:id="rId24"/>
          <w:footerReference w:type="default" r:id="rId25"/>
          <w:pgSz w:w="11906" w:h="16838" w:code="9"/>
          <w:pgMar w:top="1418" w:right="1418" w:bottom="1418" w:left="1418" w:header="170" w:footer="0" w:gutter="0"/>
          <w:cols w:space="708"/>
          <w:docGrid w:linePitch="360"/>
        </w:sectPr>
      </w:pPr>
    </w:p>
    <w:p w14:paraId="36D32774" w14:textId="6E780274" w:rsidR="00F50F1B" w:rsidRPr="00CB0082" w:rsidRDefault="00F50F1B" w:rsidP="00CB0082">
      <w:pPr>
        <w:pStyle w:val="Ttulo1"/>
      </w:pPr>
      <w:bookmarkStart w:id="10" w:name="_Toc413678951"/>
      <w:bookmarkStart w:id="11" w:name="_Toc485120556"/>
      <w:r w:rsidRPr="00CB0082">
        <w:lastRenderedPageBreak/>
        <w:t xml:space="preserve">R01 </w:t>
      </w:r>
      <w:r w:rsidR="00E57126" w:rsidRPr="00CB0082">
        <w:t>–</w:t>
      </w:r>
      <w:r w:rsidRPr="00CB0082">
        <w:t xml:space="preserve"> RELATÓRIO DE SITUAÇÃO</w:t>
      </w:r>
      <w:bookmarkEnd w:id="10"/>
      <w:bookmarkEnd w:id="11"/>
    </w:p>
    <w:p w14:paraId="5D9D5538" w14:textId="17F5F97C" w:rsidR="009A6D02" w:rsidRPr="005D2C0F" w:rsidRDefault="004C5F38" w:rsidP="00CB0082">
      <w:pPr>
        <w:pStyle w:val="tier1Itext"/>
      </w:pPr>
      <w:r w:rsidRPr="005D2C0F">
        <w:t>O</w:t>
      </w:r>
      <w:r w:rsidR="009A6D02" w:rsidRPr="005D2C0F">
        <w:t>s Relatórios de Situação deverão contemplar, no mínimo, as seguintes informações:</w:t>
      </w:r>
    </w:p>
    <w:p w14:paraId="77DB3B81" w14:textId="77777777" w:rsidR="009A6D02" w:rsidRPr="005D2C0F" w:rsidRDefault="009A6D02" w:rsidP="00CB0082">
      <w:pPr>
        <w:pStyle w:val="tier1Itext"/>
        <w:numPr>
          <w:ilvl w:val="0"/>
          <w:numId w:val="3"/>
        </w:numPr>
      </w:pPr>
      <w:r w:rsidRPr="005D2C0F">
        <w:t>Estado do incidente, se controlado ou ainda em ocorrência;</w:t>
      </w:r>
    </w:p>
    <w:p w14:paraId="3086AEDD" w14:textId="77777777" w:rsidR="009A6D02" w:rsidRPr="005D2C0F" w:rsidRDefault="009A6D02" w:rsidP="00CB0082">
      <w:pPr>
        <w:pStyle w:val="tier1Itext"/>
        <w:numPr>
          <w:ilvl w:val="0"/>
          <w:numId w:val="3"/>
        </w:numPr>
      </w:pPr>
      <w:r w:rsidRPr="005D2C0F">
        <w:t>Volume vazado ao ambiente, detalhando os métodos utilizados para a estimativa;</w:t>
      </w:r>
    </w:p>
    <w:p w14:paraId="39EF1673" w14:textId="77777777" w:rsidR="009A6D02" w:rsidRPr="005D2C0F" w:rsidRDefault="009A6D02" w:rsidP="00CB0082">
      <w:pPr>
        <w:pStyle w:val="tier1Itext"/>
        <w:numPr>
          <w:ilvl w:val="0"/>
          <w:numId w:val="3"/>
        </w:numPr>
      </w:pPr>
      <w:r w:rsidRPr="005D2C0F">
        <w:t>Posição, dimensões e demais características da mancha;</w:t>
      </w:r>
    </w:p>
    <w:p w14:paraId="243CFC2A" w14:textId="5270D353" w:rsidR="009A6D02" w:rsidRPr="005D2C0F" w:rsidRDefault="009A6D02" w:rsidP="00CB0082">
      <w:pPr>
        <w:pStyle w:val="tier1Itext"/>
        <w:numPr>
          <w:ilvl w:val="0"/>
          <w:numId w:val="3"/>
        </w:numPr>
      </w:pPr>
      <w:r w:rsidRPr="005D2C0F">
        <w:t xml:space="preserve">Estimativa da deriva da mancha para os próximos dias, com base em </w:t>
      </w:r>
      <w:r w:rsidR="004C5F38" w:rsidRPr="005D2C0F">
        <w:t>sistemas de monitoramento e observação</w:t>
      </w:r>
      <w:r w:rsidRPr="005D2C0F">
        <w:t>;</w:t>
      </w:r>
    </w:p>
    <w:p w14:paraId="52A2AE8C" w14:textId="77777777" w:rsidR="0091357C" w:rsidRPr="005D2C0F" w:rsidRDefault="009A6D02" w:rsidP="00CB0082">
      <w:pPr>
        <w:pStyle w:val="tier1Itext"/>
        <w:numPr>
          <w:ilvl w:val="0"/>
          <w:numId w:val="3"/>
        </w:numPr>
      </w:pPr>
      <w:r w:rsidRPr="005D2C0F">
        <w:t>Caracterização dos equipamentos e embarcações envolvidos na resposta, com detalhamento temporal da atuação de cada recurso;</w:t>
      </w:r>
    </w:p>
    <w:p w14:paraId="4D9DFE38" w14:textId="042CD348" w:rsidR="00E57126" w:rsidRDefault="009A6D02" w:rsidP="008477AD">
      <w:pPr>
        <w:pStyle w:val="tier1Itext"/>
        <w:numPr>
          <w:ilvl w:val="0"/>
          <w:numId w:val="3"/>
        </w:numPr>
      </w:pPr>
      <w:r w:rsidRPr="005D2C0F">
        <w:t>Documentação comprobatória das informações prestadas</w:t>
      </w:r>
      <w:r w:rsidR="004C5F38" w:rsidRPr="005D2C0F">
        <w:t>, incluindo fotos e vídeos, quando disponíveis</w:t>
      </w:r>
      <w:r w:rsidR="00E57126" w:rsidRPr="005D2C0F">
        <w:t>.</w:t>
      </w:r>
    </w:p>
    <w:p w14:paraId="3A700889" w14:textId="77777777" w:rsidR="00934B9B" w:rsidRDefault="00934B9B" w:rsidP="00CB0082">
      <w:pPr>
        <w:pStyle w:val="tier1Itext"/>
      </w:pPr>
      <w:bookmarkStart w:id="12" w:name="_Toc413678952"/>
      <w:r>
        <w:br w:type="page"/>
      </w:r>
    </w:p>
    <w:p w14:paraId="32AB5890" w14:textId="70BA698C" w:rsidR="00F50F1B" w:rsidRPr="00CB0082" w:rsidRDefault="00F50F1B" w:rsidP="00CB0082">
      <w:pPr>
        <w:pStyle w:val="Ttulo1"/>
      </w:pPr>
      <w:bookmarkStart w:id="13" w:name="_Toc485120557"/>
      <w:r w:rsidRPr="00CB0082">
        <w:lastRenderedPageBreak/>
        <w:t xml:space="preserve">R02 </w:t>
      </w:r>
      <w:r w:rsidR="00E57126" w:rsidRPr="00CB0082">
        <w:t>–</w:t>
      </w:r>
      <w:r w:rsidRPr="00CB0082">
        <w:t xml:space="preserve"> RELATÓRIO DETALHADO DO INCIDENTE</w:t>
      </w:r>
      <w:bookmarkEnd w:id="12"/>
      <w:bookmarkEnd w:id="13"/>
    </w:p>
    <w:p w14:paraId="72716254" w14:textId="6899B322" w:rsidR="009A6D02" w:rsidRPr="005D2C0F" w:rsidRDefault="004C5F38" w:rsidP="00CB0082">
      <w:pPr>
        <w:pStyle w:val="tier1Itext"/>
        <w:rPr>
          <w:rFonts w:eastAsiaTheme="minorHAnsi"/>
        </w:rPr>
      </w:pPr>
      <w:r w:rsidRPr="005D2C0F">
        <w:t>O</w:t>
      </w:r>
      <w:r w:rsidR="009A6D02" w:rsidRPr="005D2C0F">
        <w:t xml:space="preserve"> Relatório Detalhado do Incidente</w:t>
      </w:r>
      <w:r w:rsidR="009A6D02" w:rsidRPr="005D2C0F">
        <w:rPr>
          <w:rFonts w:eastAsiaTheme="minorHAnsi"/>
        </w:rPr>
        <w:t xml:space="preserve"> deverá apresentar informações técnicas complementares relacionadas à descrição das causas e consequências do incidente, bem como </w:t>
      </w:r>
      <w:r w:rsidR="00E57126" w:rsidRPr="005D2C0F">
        <w:rPr>
          <w:rFonts w:eastAsiaTheme="minorHAnsi"/>
        </w:rPr>
        <w:t>su</w:t>
      </w:r>
      <w:r w:rsidR="009A6D02" w:rsidRPr="005D2C0F">
        <w:rPr>
          <w:rFonts w:eastAsiaTheme="minorHAnsi"/>
        </w:rPr>
        <w:t xml:space="preserve">a cronologia e das medidas adotadas até a data de envio do relatório. A </w:t>
      </w:r>
      <w:r w:rsidR="009A6D02" w:rsidRPr="005D2C0F">
        <w:rPr>
          <w:rFonts w:eastAsiaTheme="minorHAnsi"/>
          <w:b/>
        </w:rPr>
        <w:fldChar w:fldCharType="begin"/>
      </w:r>
      <w:r w:rsidR="009A6D02" w:rsidRPr="005D2C0F">
        <w:rPr>
          <w:rFonts w:eastAsiaTheme="minorHAnsi"/>
          <w:b/>
        </w:rPr>
        <w:instrText xml:space="preserve"> REF _Ref414008017 \h  \* MERGEFORMAT </w:instrText>
      </w:r>
      <w:r w:rsidR="009A6D02" w:rsidRPr="005D2C0F">
        <w:rPr>
          <w:rFonts w:eastAsiaTheme="minorHAnsi"/>
          <w:b/>
        </w:rPr>
      </w:r>
      <w:r w:rsidR="009A6D02" w:rsidRPr="005D2C0F">
        <w:rPr>
          <w:rFonts w:eastAsiaTheme="minorHAnsi"/>
          <w:b/>
        </w:rPr>
        <w:fldChar w:fldCharType="separate"/>
      </w:r>
      <w:r w:rsidR="00332FF2" w:rsidRPr="00332FF2">
        <w:rPr>
          <w:b/>
        </w:rPr>
        <w:t xml:space="preserve">Tabela </w:t>
      </w:r>
      <w:r w:rsidR="00332FF2" w:rsidRPr="00332FF2">
        <w:rPr>
          <w:b/>
          <w:noProof/>
        </w:rPr>
        <w:t>3</w:t>
      </w:r>
      <w:r w:rsidR="009A6D02" w:rsidRPr="005D2C0F">
        <w:rPr>
          <w:rFonts w:eastAsiaTheme="minorHAnsi"/>
          <w:b/>
        </w:rPr>
        <w:fldChar w:fldCharType="end"/>
      </w:r>
      <w:r w:rsidR="009A6D02" w:rsidRPr="005D2C0F">
        <w:rPr>
          <w:rFonts w:eastAsiaTheme="minorHAnsi"/>
        </w:rPr>
        <w:t xml:space="preserve"> apresenta o conteúdo requerido pela </w:t>
      </w:r>
      <w:r w:rsidR="009A6D02" w:rsidRPr="005D2C0F">
        <w:t>Resolução ANP n°44/09, em seu Anexo</w:t>
      </w:r>
      <w:r w:rsidR="00EA311D" w:rsidRPr="005D2C0F">
        <w:t> </w:t>
      </w:r>
      <w:r w:rsidR="009A6D02" w:rsidRPr="005D2C0F">
        <w:t>II.</w:t>
      </w:r>
    </w:p>
    <w:tbl>
      <w:tblPr>
        <w:tblStyle w:val="Tabelacomgrade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110"/>
        <w:gridCol w:w="7176"/>
      </w:tblGrid>
      <w:tr w:rsidR="009A6D02" w:rsidRPr="00232F07" w14:paraId="6B5A7425" w14:textId="77777777" w:rsidTr="00CB0082"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14:paraId="02D61E71" w14:textId="77777777" w:rsidR="009A6D02" w:rsidRPr="00CB0082" w:rsidRDefault="009A6D02" w:rsidP="00CB0082">
            <w:pPr>
              <w:pStyle w:val="Legenda"/>
              <w:spacing w:after="0"/>
              <w:rPr>
                <w:sz w:val="20"/>
                <w:szCs w:val="20"/>
              </w:rPr>
            </w:pPr>
            <w:bookmarkStart w:id="14" w:name="_Ref414008017"/>
            <w:bookmarkStart w:id="15" w:name="_Toc485120567"/>
            <w:r w:rsidRPr="00CB0082">
              <w:rPr>
                <w:sz w:val="20"/>
                <w:szCs w:val="20"/>
              </w:rPr>
              <w:t xml:space="preserve">Tabela </w:t>
            </w:r>
            <w:r w:rsidRPr="00CB0082">
              <w:rPr>
                <w:sz w:val="20"/>
                <w:szCs w:val="20"/>
              </w:rPr>
              <w:fldChar w:fldCharType="begin"/>
            </w:r>
            <w:r w:rsidRPr="00CB0082">
              <w:rPr>
                <w:sz w:val="20"/>
                <w:szCs w:val="20"/>
              </w:rPr>
              <w:instrText xml:space="preserve"> SEQ Tabela \* ARABIC </w:instrText>
            </w:r>
            <w:r w:rsidRPr="00CB0082">
              <w:rPr>
                <w:sz w:val="20"/>
                <w:szCs w:val="20"/>
              </w:rPr>
              <w:fldChar w:fldCharType="separate"/>
            </w:r>
            <w:r w:rsidR="00332FF2">
              <w:rPr>
                <w:noProof/>
                <w:sz w:val="20"/>
                <w:szCs w:val="20"/>
              </w:rPr>
              <w:t>3</w:t>
            </w:r>
            <w:r w:rsidRPr="00CB0082">
              <w:rPr>
                <w:sz w:val="20"/>
                <w:szCs w:val="20"/>
              </w:rPr>
              <w:fldChar w:fldCharType="end"/>
            </w:r>
            <w:bookmarkEnd w:id="14"/>
            <w:r w:rsidRPr="00CB0082">
              <w:rPr>
                <w:sz w:val="20"/>
                <w:szCs w:val="20"/>
              </w:rPr>
              <w:t>: Conteúdo requerido para elaboração</w:t>
            </w:r>
            <w:r w:rsidR="00E57126" w:rsidRPr="00CB0082">
              <w:rPr>
                <w:sz w:val="20"/>
                <w:szCs w:val="20"/>
              </w:rPr>
              <w:t xml:space="preserve"> do</w:t>
            </w:r>
            <w:r w:rsidRPr="00CB0082">
              <w:rPr>
                <w:sz w:val="20"/>
                <w:szCs w:val="20"/>
              </w:rPr>
              <w:t xml:space="preserve"> relatório detalhado do incidente à ANP.</w:t>
            </w:r>
            <w:bookmarkEnd w:id="15"/>
          </w:p>
        </w:tc>
      </w:tr>
      <w:tr w:rsidR="009A6D02" w:rsidRPr="00CB0082" w14:paraId="07407F41" w14:textId="77777777" w:rsidTr="00CB0082">
        <w:trPr>
          <w:trHeight w:val="429"/>
        </w:trPr>
        <w:tc>
          <w:tcPr>
            <w:tcW w:w="1136" w:type="pct"/>
            <w:shd w:val="clear" w:color="auto" w:fill="1F497D"/>
            <w:vAlign w:val="center"/>
          </w:tcPr>
          <w:p w14:paraId="082697E6" w14:textId="77777777" w:rsidR="009A6D02" w:rsidRPr="00CB0082" w:rsidRDefault="009A6D02" w:rsidP="00CB0082">
            <w:pPr>
              <w:pStyle w:val="tier1Itext"/>
              <w:spacing w:before="0"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B0082">
              <w:rPr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3864" w:type="pct"/>
            <w:shd w:val="clear" w:color="auto" w:fill="1F497D"/>
            <w:vAlign w:val="center"/>
          </w:tcPr>
          <w:p w14:paraId="4B9DFEB0" w14:textId="77777777" w:rsidR="009A6D02" w:rsidRPr="00CB0082" w:rsidRDefault="009A6D02" w:rsidP="00CB0082">
            <w:pPr>
              <w:pStyle w:val="tier1Itext"/>
              <w:spacing w:before="0"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B0082">
              <w:rPr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</w:tr>
      <w:tr w:rsidR="009A6D02" w:rsidRPr="00CB0082" w14:paraId="61C2F199" w14:textId="77777777" w:rsidTr="00CB0082">
        <w:tc>
          <w:tcPr>
            <w:tcW w:w="1136" w:type="pct"/>
            <w:shd w:val="clear" w:color="auto" w:fill="D9D9D9" w:themeFill="background1" w:themeFillShade="D9"/>
          </w:tcPr>
          <w:p w14:paraId="505EA7DF" w14:textId="77777777" w:rsidR="009A6D02" w:rsidRPr="00CB0082" w:rsidRDefault="009A6D02" w:rsidP="00CB0082">
            <w:pPr>
              <w:pStyle w:val="tier1Itext"/>
              <w:numPr>
                <w:ilvl w:val="0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>Dados Iniciais:</w:t>
            </w:r>
          </w:p>
        </w:tc>
        <w:tc>
          <w:tcPr>
            <w:tcW w:w="3864" w:type="pct"/>
            <w:shd w:val="clear" w:color="auto" w:fill="D9D9D9" w:themeFill="background1" w:themeFillShade="D9"/>
            <w:vAlign w:val="center"/>
          </w:tcPr>
          <w:p w14:paraId="5A5AE5E2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 xml:space="preserve">Nome e </w:t>
            </w:r>
            <w:r w:rsidRPr="00CB0082">
              <w:rPr>
                <w:sz w:val="20"/>
                <w:szCs w:val="20"/>
              </w:rPr>
              <w:t xml:space="preserve">endereço do concessionário ou da empresa autorizada; </w:t>
            </w:r>
          </w:p>
          <w:p w14:paraId="6C320111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>Identificação</w:t>
            </w:r>
            <w:r w:rsidRPr="00CB0082">
              <w:rPr>
                <w:sz w:val="20"/>
                <w:szCs w:val="20"/>
              </w:rPr>
              <w:t xml:space="preserve"> da pessoa responsável pela emissão do relatório, incluindo seu cargo, empresa e telefone de contato; </w:t>
            </w:r>
          </w:p>
          <w:p w14:paraId="555FCD94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>Denominação</w:t>
            </w:r>
            <w:r w:rsidRPr="00CB0082">
              <w:rPr>
                <w:sz w:val="20"/>
                <w:szCs w:val="20"/>
              </w:rPr>
              <w:t xml:space="preserve">, identificação (CNPJ, nº IMO, Código da instalação, nº da Autorização ou do Contrato de Concessão) e localização (coordenadas geográficas) das instalações ou unidades envolvidas e da área geográfica atingida; </w:t>
            </w:r>
          </w:p>
          <w:p w14:paraId="575E8FE4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rFonts w:eastAsiaTheme="minorHAnsi"/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>Demais</w:t>
            </w:r>
            <w:r w:rsidRPr="00CB0082">
              <w:rPr>
                <w:sz w:val="20"/>
                <w:szCs w:val="20"/>
              </w:rPr>
              <w:t xml:space="preserve"> </w:t>
            </w:r>
            <w:r w:rsidRPr="00CB0082">
              <w:rPr>
                <w:rFonts w:eastAsiaTheme="minorHAnsi"/>
                <w:sz w:val="20"/>
                <w:szCs w:val="20"/>
              </w:rPr>
              <w:t xml:space="preserve">autoridades comunicadas. </w:t>
            </w:r>
          </w:p>
        </w:tc>
      </w:tr>
      <w:tr w:rsidR="009A6D02" w:rsidRPr="00232F07" w14:paraId="072DF844" w14:textId="77777777" w:rsidTr="00CB0082">
        <w:tc>
          <w:tcPr>
            <w:tcW w:w="1136" w:type="pct"/>
            <w:shd w:val="clear" w:color="auto" w:fill="D9D9D9" w:themeFill="background1" w:themeFillShade="D9"/>
          </w:tcPr>
          <w:p w14:paraId="0EBB5746" w14:textId="77777777" w:rsidR="009A6D02" w:rsidRPr="00CB0082" w:rsidRDefault="009A6D02" w:rsidP="00CB0082">
            <w:pPr>
              <w:pStyle w:val="tier1Itext"/>
              <w:numPr>
                <w:ilvl w:val="0"/>
                <w:numId w:val="7"/>
              </w:numPr>
              <w:spacing w:before="0" w:after="0" w:line="240" w:lineRule="auto"/>
              <w:rPr>
                <w:rFonts w:eastAsiaTheme="minorHAnsi"/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 xml:space="preserve">Descrição do incidente: </w:t>
            </w:r>
          </w:p>
          <w:p w14:paraId="440FBFFE" w14:textId="77777777" w:rsidR="009A6D02" w:rsidRPr="00CB0082" w:rsidRDefault="009A6D02" w:rsidP="00CB0082">
            <w:pPr>
              <w:pStyle w:val="tier1Itext"/>
              <w:spacing w:before="0" w:after="0" w:line="240" w:lineRule="auto"/>
              <w:rPr>
                <w:sz w:val="20"/>
                <w:szCs w:val="20"/>
              </w:rPr>
            </w:pPr>
          </w:p>
        </w:tc>
        <w:tc>
          <w:tcPr>
            <w:tcW w:w="3864" w:type="pct"/>
            <w:shd w:val="clear" w:color="auto" w:fill="D9D9D9" w:themeFill="background1" w:themeFillShade="D9"/>
            <w:vAlign w:val="center"/>
          </w:tcPr>
          <w:p w14:paraId="2B454984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Identificação dos componentes da Comissão de Investigação de incidentes, incluindo seus cargos e empresa; </w:t>
            </w:r>
          </w:p>
          <w:p w14:paraId="1C22296B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Metodologia utilizada para a investigação; </w:t>
            </w:r>
          </w:p>
          <w:p w14:paraId="659BA6E4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Cronologia e descrição técnica do incidente; </w:t>
            </w:r>
          </w:p>
          <w:p w14:paraId="1F5E5B70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Descrição dos fatores causais (qualquer evento e/ou fator externo que permitiu a ocorrência ou o agravamento do incidente e/ou de suas consequências); </w:t>
            </w:r>
          </w:p>
          <w:p w14:paraId="01E68CAA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Descrição da causa-raiz (evento determinante para a ocorrência); </w:t>
            </w:r>
          </w:p>
          <w:p w14:paraId="04AF1959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Descrição das medidas mitigadoras tomadas e resultados esperados no curto prazo, inclusive a quantidade de substância recuperada; </w:t>
            </w:r>
          </w:p>
          <w:p w14:paraId="4C6C18AA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Descrição de fatos relevantes (deficiências não relacionadas com o incidente, mas que foram identificadas durante a investigação); </w:t>
            </w:r>
          </w:p>
          <w:p w14:paraId="69FB1E78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Descrição das recomendações para evitar a recorrência do incidente; e </w:t>
            </w:r>
          </w:p>
          <w:p w14:paraId="61CCC1A6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rFonts w:eastAsiaTheme="minorHAnsi"/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Cronograma de implementação</w:t>
            </w:r>
            <w:r w:rsidRPr="00CB0082">
              <w:rPr>
                <w:rFonts w:eastAsiaTheme="minorHAnsi"/>
                <w:sz w:val="20"/>
                <w:szCs w:val="20"/>
              </w:rPr>
              <w:t xml:space="preserve"> das recomendações; </w:t>
            </w:r>
          </w:p>
        </w:tc>
      </w:tr>
      <w:tr w:rsidR="009A6D02" w:rsidRPr="00232F07" w14:paraId="3EB4B2E9" w14:textId="77777777" w:rsidTr="00CB0082">
        <w:tc>
          <w:tcPr>
            <w:tcW w:w="1136" w:type="pct"/>
            <w:shd w:val="clear" w:color="auto" w:fill="D9D9D9" w:themeFill="background1" w:themeFillShade="D9"/>
          </w:tcPr>
          <w:p w14:paraId="0999FEF4" w14:textId="77777777" w:rsidR="009A6D02" w:rsidRPr="00CB0082" w:rsidRDefault="009A6D02" w:rsidP="00CB0082">
            <w:pPr>
              <w:pStyle w:val="tier1Itext"/>
              <w:numPr>
                <w:ilvl w:val="0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Consequências</w:t>
            </w:r>
          </w:p>
        </w:tc>
        <w:tc>
          <w:tcPr>
            <w:tcW w:w="3864" w:type="pct"/>
            <w:shd w:val="clear" w:color="auto" w:fill="D9D9D9" w:themeFill="background1" w:themeFillShade="D9"/>
            <w:vAlign w:val="center"/>
          </w:tcPr>
          <w:p w14:paraId="73D69D98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Substância liberada, suas características, quantidade estimada e previsão de deslocamento do óleo e/ou substâncias nocivas ou perigosas;</w:t>
            </w:r>
          </w:p>
          <w:p w14:paraId="0B68D0F3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Número de feridos e fatalidades decorrentes do incidente, discriminados por empregados da empresa, de firmas contratadas e das comunidades;</w:t>
            </w:r>
          </w:p>
          <w:p w14:paraId="4F24B026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Identificação dos ecossistemas afetados; e </w:t>
            </w:r>
          </w:p>
          <w:p w14:paraId="4D8692A5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rFonts w:eastAsiaTheme="minorHAnsi"/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Descrição das consequências</w:t>
            </w:r>
            <w:r w:rsidRPr="00CB0082">
              <w:rPr>
                <w:rFonts w:eastAsiaTheme="minorHAnsi"/>
                <w:sz w:val="20"/>
                <w:szCs w:val="20"/>
              </w:rPr>
              <w:t xml:space="preserve"> do evento quanto à </w:t>
            </w:r>
            <w:r w:rsidRPr="00CB0082">
              <w:rPr>
                <w:sz w:val="20"/>
                <w:szCs w:val="20"/>
              </w:rPr>
              <w:t>continuidade</w:t>
            </w:r>
            <w:r w:rsidRPr="00CB0082">
              <w:rPr>
                <w:rFonts w:eastAsiaTheme="minorHAnsi"/>
                <w:sz w:val="20"/>
                <w:szCs w:val="20"/>
              </w:rPr>
              <w:t xml:space="preserve"> operacional e aos danos ao patrimônio próprio ou de terceiros;</w:t>
            </w:r>
          </w:p>
        </w:tc>
      </w:tr>
      <w:tr w:rsidR="009A6D02" w:rsidRPr="00232F07" w14:paraId="38E0E9B0" w14:textId="77777777" w:rsidTr="00CB0082">
        <w:tc>
          <w:tcPr>
            <w:tcW w:w="1136" w:type="pct"/>
            <w:shd w:val="clear" w:color="auto" w:fill="D9D9D9" w:themeFill="background1" w:themeFillShade="D9"/>
          </w:tcPr>
          <w:p w14:paraId="35406EDC" w14:textId="77777777" w:rsidR="009A6D02" w:rsidRPr="00CB0082" w:rsidRDefault="009A6D02" w:rsidP="00CB0082">
            <w:pPr>
              <w:pStyle w:val="tier1Itext"/>
              <w:numPr>
                <w:ilvl w:val="0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rFonts w:eastAsiaTheme="minorHAnsi"/>
                <w:sz w:val="20"/>
                <w:szCs w:val="20"/>
              </w:rPr>
              <w:t xml:space="preserve">Providências </w:t>
            </w:r>
            <w:r w:rsidRPr="00CB0082">
              <w:rPr>
                <w:sz w:val="20"/>
                <w:szCs w:val="20"/>
              </w:rPr>
              <w:t>adotadas</w:t>
            </w:r>
            <w:r w:rsidRPr="00CB0082">
              <w:rPr>
                <w:rFonts w:eastAsiaTheme="minorHAnsi"/>
                <w:sz w:val="20"/>
                <w:szCs w:val="20"/>
              </w:rPr>
              <w:t xml:space="preserve"> até o momento:</w:t>
            </w:r>
          </w:p>
        </w:tc>
        <w:tc>
          <w:tcPr>
            <w:tcW w:w="3864" w:type="pct"/>
            <w:shd w:val="clear" w:color="auto" w:fill="D9D9D9" w:themeFill="background1" w:themeFillShade="D9"/>
            <w:vAlign w:val="center"/>
          </w:tcPr>
          <w:p w14:paraId="03E9BC13" w14:textId="77777777" w:rsidR="009A6D02" w:rsidRPr="00CB0082" w:rsidRDefault="009A6D02" w:rsidP="00CB0082">
            <w:pPr>
              <w:pStyle w:val="tier1Itext"/>
              <w:numPr>
                <w:ilvl w:val="1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>Descrição</w:t>
            </w:r>
            <w:r w:rsidRPr="00CB0082">
              <w:rPr>
                <w:rFonts w:eastAsiaTheme="minorHAnsi"/>
                <w:sz w:val="20"/>
                <w:szCs w:val="20"/>
              </w:rPr>
              <w:t xml:space="preserve"> das medidas corretivas adotadas até o momento da emissão do relatório</w:t>
            </w:r>
          </w:p>
        </w:tc>
      </w:tr>
      <w:tr w:rsidR="00380A41" w:rsidRPr="00CB0082" w14:paraId="55069AC7" w14:textId="77777777" w:rsidTr="00CB0082">
        <w:tc>
          <w:tcPr>
            <w:tcW w:w="5000" w:type="pct"/>
            <w:gridSpan w:val="2"/>
            <w:shd w:val="clear" w:color="auto" w:fill="D9D9D9" w:themeFill="background1" w:themeFillShade="D9"/>
          </w:tcPr>
          <w:p w14:paraId="2771D50A" w14:textId="77777777" w:rsidR="00380A41" w:rsidRPr="00CB0082" w:rsidRDefault="00380A41" w:rsidP="00CB0082">
            <w:pPr>
              <w:pStyle w:val="tier1Itext"/>
              <w:numPr>
                <w:ilvl w:val="0"/>
                <w:numId w:val="7"/>
              </w:numPr>
              <w:spacing w:before="0" w:after="0" w:line="240" w:lineRule="auto"/>
              <w:rPr>
                <w:sz w:val="20"/>
                <w:szCs w:val="20"/>
              </w:rPr>
            </w:pPr>
            <w:r w:rsidRPr="00CB0082">
              <w:rPr>
                <w:sz w:val="20"/>
                <w:szCs w:val="20"/>
              </w:rPr>
              <w:t xml:space="preserve">Outras </w:t>
            </w:r>
            <w:r w:rsidRPr="00CB0082">
              <w:rPr>
                <w:rFonts w:eastAsiaTheme="minorHAnsi"/>
                <w:bCs/>
                <w:sz w:val="20"/>
                <w:szCs w:val="20"/>
              </w:rPr>
              <w:t>informações</w:t>
            </w:r>
            <w:r w:rsidRPr="00CB0082">
              <w:rPr>
                <w:sz w:val="20"/>
                <w:szCs w:val="20"/>
              </w:rPr>
              <w:t xml:space="preserve"> julgadas relevantes</w:t>
            </w:r>
          </w:p>
        </w:tc>
      </w:tr>
    </w:tbl>
    <w:p w14:paraId="25D960C4" w14:textId="30937407" w:rsidR="00F50F1B" w:rsidRPr="00864D8B" w:rsidRDefault="00F50F1B" w:rsidP="0085300F">
      <w:pPr>
        <w:pStyle w:val="Ttulo1"/>
        <w:numPr>
          <w:ilvl w:val="0"/>
          <w:numId w:val="0"/>
        </w:numPr>
        <w:rPr>
          <w:highlight w:val="green"/>
        </w:rPr>
      </w:pPr>
    </w:p>
    <w:sectPr w:rsidR="00F50F1B" w:rsidRPr="00864D8B" w:rsidSect="00934B9B">
      <w:headerReference w:type="default" r:id="rId26"/>
      <w:footerReference w:type="default" r:id="rId27"/>
      <w:pgSz w:w="11906" w:h="16838" w:code="9"/>
      <w:pgMar w:top="1418" w:right="1418" w:bottom="1418" w:left="1418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4638E" w14:textId="77777777" w:rsidR="00D46DFC" w:rsidRDefault="00D46DFC" w:rsidP="00501B43">
      <w:r>
        <w:separator/>
      </w:r>
    </w:p>
  </w:endnote>
  <w:endnote w:type="continuationSeparator" w:id="0">
    <w:p w14:paraId="5ACE99B9" w14:textId="77777777" w:rsidR="00D46DFC" w:rsidRDefault="00D46DFC" w:rsidP="0050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009E49"/>
      </w:tblBorders>
      <w:tblLook w:val="04A0" w:firstRow="1" w:lastRow="0" w:firstColumn="1" w:lastColumn="0" w:noHBand="0" w:noVBand="1"/>
    </w:tblPr>
    <w:tblGrid>
      <w:gridCol w:w="2977"/>
      <w:gridCol w:w="2975"/>
      <w:gridCol w:w="3334"/>
    </w:tblGrid>
    <w:tr w:rsidR="009C0E7A" w:rsidRPr="00334CC1" w14:paraId="1FF78DB8" w14:textId="77777777" w:rsidTr="003D19A9">
      <w:tc>
        <w:tcPr>
          <w:tcW w:w="1603" w:type="pct"/>
          <w:vAlign w:val="center"/>
        </w:tcPr>
        <w:p w14:paraId="569668F4" w14:textId="77777777" w:rsidR="009C0E7A" w:rsidRPr="001865EC" w:rsidRDefault="009C0E7A" w:rsidP="00A76D6E">
          <w:pPr>
            <w:pStyle w:val="Rodap"/>
            <w:spacing w:before="120" w:after="120" w:line="360" w:lineRule="auto"/>
            <w:rPr>
              <w:rFonts w:asciiTheme="minorHAnsi" w:hAnsiTheme="minorHAnsi"/>
              <w:sz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 xml:space="preserve">Apêndice E - Página </w: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instrText xml:space="preserve"> PAGE   \* MERGEFORMAT </w:instrTex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  <w:lang w:val="pt-BR"/>
            </w:rPr>
            <w:t>ii</w: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  <w:tc>
        <w:tcPr>
          <w:tcW w:w="1602" w:type="pct"/>
          <w:vAlign w:val="center"/>
        </w:tcPr>
        <w:p w14:paraId="63454942" w14:textId="77777777" w:rsidR="009C0E7A" w:rsidRPr="001865EC" w:rsidRDefault="009C0E7A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szCs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>Março de 2015</w:t>
          </w:r>
        </w:p>
        <w:p w14:paraId="7418430A" w14:textId="77777777" w:rsidR="009C0E7A" w:rsidRPr="001865EC" w:rsidRDefault="009C0E7A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>Rev.00</w:t>
          </w:r>
        </w:p>
      </w:tc>
      <w:tc>
        <w:tcPr>
          <w:tcW w:w="1795" w:type="pct"/>
          <w:vAlign w:val="center"/>
        </w:tcPr>
        <w:p w14:paraId="61D0BD35" w14:textId="77777777" w:rsidR="009C0E7A" w:rsidRPr="00334CC1" w:rsidRDefault="009C0E7A" w:rsidP="00334CC1">
          <w:pPr>
            <w:pStyle w:val="Rodap"/>
            <w:spacing w:before="120" w:after="120" w:line="360" w:lineRule="auto"/>
            <w:jc w:val="right"/>
            <w:rPr>
              <w:rFonts w:asciiTheme="minorHAnsi" w:hAnsiTheme="minorHAnsi"/>
              <w:sz w:val="20"/>
              <w:highlight w:val="yellow"/>
              <w:lang w:val="pt-BR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2F3352D" wp14:editId="774BE89E">
                <wp:extent cx="380852" cy="548640"/>
                <wp:effectExtent l="0" t="0" r="635" b="3810"/>
                <wp:docPr id="26" name="Imagem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4CC1">
            <w:rPr>
              <w:rFonts w:asciiTheme="minorHAnsi" w:hAnsiTheme="minorHAnsi"/>
              <w:sz w:val="20"/>
              <w:highlight w:val="yellow"/>
              <w:lang w:val="pt-BR"/>
            </w:rPr>
            <w:t xml:space="preserve"> </w:t>
          </w:r>
        </w:p>
      </w:tc>
    </w:tr>
  </w:tbl>
  <w:p w14:paraId="7704A228" w14:textId="77777777" w:rsidR="009C0E7A" w:rsidRDefault="009C0E7A">
    <w:pPr>
      <w:pStyle w:val="Rodap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9C0E7A" w:rsidRPr="008477AD" w14:paraId="4C5A46CC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3153DD2E" w14:textId="1A2B2AE8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7959029A" w14:textId="1DB7E674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66C5C66E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11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5550AB62" w14:textId="77777777" w:rsidR="009C0E7A" w:rsidRPr="00334CC1" w:rsidRDefault="009C0E7A" w:rsidP="00334CC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9C0E7A" w:rsidRPr="008477AD" w14:paraId="7040E24A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2A866CDC" w14:textId="2DF67EC3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020B0812" w14:textId="1736A58C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7C414D56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i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301A6656" w14:textId="77777777" w:rsidR="009C0E7A" w:rsidRPr="00334CC1" w:rsidRDefault="009C0E7A" w:rsidP="00334CC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D390B" w14:textId="77777777" w:rsidR="00232F07" w:rsidRDefault="00232F07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9C0E7A" w:rsidRPr="008477AD" w14:paraId="10B42DEE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CCEBD03" w14:textId="22CB78F3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4235D051" w14:textId="22CC523F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2585950F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1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6B52AFE4" w14:textId="77777777" w:rsidR="009C0E7A" w:rsidRPr="00334CC1" w:rsidRDefault="009C0E7A" w:rsidP="00334CC1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009E49"/>
      </w:tblBorders>
      <w:tblLook w:val="04A0" w:firstRow="1" w:lastRow="0" w:firstColumn="1" w:lastColumn="0" w:noHBand="0" w:noVBand="1"/>
    </w:tblPr>
    <w:tblGrid>
      <w:gridCol w:w="4558"/>
      <w:gridCol w:w="4556"/>
      <w:gridCol w:w="5105"/>
    </w:tblGrid>
    <w:tr w:rsidR="009C0E7A" w:rsidRPr="00334CC1" w14:paraId="13ECAD10" w14:textId="77777777" w:rsidTr="003D19A9">
      <w:tc>
        <w:tcPr>
          <w:tcW w:w="1603" w:type="pct"/>
          <w:vAlign w:val="center"/>
        </w:tcPr>
        <w:p w14:paraId="7807D186" w14:textId="77777777" w:rsidR="009C0E7A" w:rsidRPr="002456A8" w:rsidRDefault="009C0E7A" w:rsidP="00A76D6E">
          <w:pPr>
            <w:pStyle w:val="Rodap"/>
            <w:spacing w:before="120" w:after="120" w:line="360" w:lineRule="auto"/>
            <w:rPr>
              <w:rFonts w:asciiTheme="minorHAnsi" w:hAnsiTheme="minorHAnsi"/>
              <w:sz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 xml:space="preserve">Apêndice E - Página </w: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instrText xml:space="preserve"> PAGE   \* MERGEFORMAT </w:instrTex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  <w:lang w:val="pt-BR"/>
            </w:rPr>
            <w:t>2</w: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  <w:tc>
        <w:tcPr>
          <w:tcW w:w="1602" w:type="pct"/>
          <w:vAlign w:val="center"/>
        </w:tcPr>
        <w:p w14:paraId="5EFDFB49" w14:textId="77777777" w:rsidR="009C0E7A" w:rsidRPr="002456A8" w:rsidRDefault="009C0E7A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szCs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>Março de 2015</w:t>
          </w:r>
        </w:p>
        <w:p w14:paraId="509E183A" w14:textId="77777777" w:rsidR="009C0E7A" w:rsidRPr="002456A8" w:rsidRDefault="009C0E7A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>Rev.00</w:t>
          </w:r>
        </w:p>
      </w:tc>
      <w:tc>
        <w:tcPr>
          <w:tcW w:w="1795" w:type="pct"/>
          <w:vAlign w:val="center"/>
        </w:tcPr>
        <w:p w14:paraId="5C145ACF" w14:textId="77777777" w:rsidR="009C0E7A" w:rsidRPr="00334CC1" w:rsidRDefault="009C0E7A" w:rsidP="00334CC1">
          <w:pPr>
            <w:pStyle w:val="Rodap"/>
            <w:spacing w:before="120" w:after="120" w:line="360" w:lineRule="auto"/>
            <w:jc w:val="right"/>
            <w:rPr>
              <w:rFonts w:asciiTheme="minorHAnsi" w:hAnsiTheme="minorHAnsi"/>
              <w:sz w:val="20"/>
              <w:highlight w:val="yellow"/>
              <w:lang w:val="pt-BR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4277968" wp14:editId="296993AD">
                <wp:extent cx="380852" cy="548640"/>
                <wp:effectExtent l="0" t="0" r="635" b="3810"/>
                <wp:docPr id="50" name="Imagem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4CC1">
            <w:rPr>
              <w:rFonts w:asciiTheme="minorHAnsi" w:hAnsiTheme="minorHAnsi"/>
              <w:sz w:val="20"/>
              <w:highlight w:val="yellow"/>
              <w:lang w:val="pt-BR"/>
            </w:rPr>
            <w:t xml:space="preserve"> </w:t>
          </w:r>
        </w:p>
      </w:tc>
    </w:tr>
  </w:tbl>
  <w:p w14:paraId="79B80DEF" w14:textId="77777777" w:rsidR="009C0E7A" w:rsidRDefault="009C0E7A">
    <w:pPr>
      <w:pStyle w:val="Rodap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83"/>
      <w:gridCol w:w="5858"/>
      <w:gridCol w:w="4178"/>
    </w:tblGrid>
    <w:tr w:rsidR="009C0E7A" w:rsidRPr="008477AD" w14:paraId="3D065CB1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04362001" w14:textId="147FB6F1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2B76883A" w14:textId="1C32127C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7D54E5F1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2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12CA6716" w14:textId="77777777" w:rsidR="009C0E7A" w:rsidRPr="00334CC1" w:rsidRDefault="009C0E7A" w:rsidP="00334CC1">
    <w:pPr>
      <w:pStyle w:val="Rodap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83"/>
      <w:gridCol w:w="5858"/>
      <w:gridCol w:w="4178"/>
    </w:tblGrid>
    <w:tr w:rsidR="009C0E7A" w:rsidRPr="008477AD" w14:paraId="6C535C02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23D75380" w14:textId="24C7D955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6AB109F" w14:textId="3192DD31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3BA9634D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5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54FDAD2A" w14:textId="77777777" w:rsidR="009C0E7A" w:rsidRPr="00334CC1" w:rsidRDefault="009C0E7A" w:rsidP="00334CC1">
    <w:pPr>
      <w:pStyle w:val="Rodap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9C0E7A" w:rsidRPr="008477AD" w14:paraId="46303873" w14:textId="77777777" w:rsidTr="004106A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60CDD72" w14:textId="63052824" w:rsidR="009C0E7A" w:rsidRPr="008477AD" w:rsidRDefault="009C0E7A" w:rsidP="009C0E7A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8477AD">
            <w:rPr>
              <w:rStyle w:val="CabRodChar"/>
              <w:rFonts w:asciiTheme="majorHAnsi" w:hAnsiTheme="majorHAnsi"/>
              <w:szCs w:val="20"/>
            </w:rPr>
            <w:t>Rev.0</w:t>
          </w:r>
          <w:r w:rsidR="00232F07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0698297F" w14:textId="681BFBCC" w:rsidR="009C0E7A" w:rsidRPr="008477AD" w:rsidRDefault="00232F07" w:rsidP="009C0E7A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9C0E7A" w:rsidRPr="008477A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167CA0C4" w14:textId="77777777" w:rsidR="009C0E7A" w:rsidRPr="008477AD" w:rsidRDefault="009C0E7A" w:rsidP="008477A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8477AD">
            <w:rPr>
              <w:rFonts w:asciiTheme="majorHAnsi" w:hAnsiTheme="majorHAnsi"/>
              <w:szCs w:val="20"/>
            </w:rPr>
            <w:fldChar w:fldCharType="begin"/>
          </w:r>
          <w:r w:rsidRPr="008477AD">
            <w:rPr>
              <w:rFonts w:asciiTheme="majorHAnsi" w:hAnsiTheme="majorHAnsi"/>
              <w:szCs w:val="20"/>
            </w:rPr>
            <w:instrText>PAGE   \* MERGEFORMAT</w:instrText>
          </w:r>
          <w:r w:rsidRPr="008477AD">
            <w:rPr>
              <w:rFonts w:asciiTheme="majorHAnsi" w:hAnsiTheme="majorHAnsi"/>
              <w:szCs w:val="20"/>
            </w:rPr>
            <w:fldChar w:fldCharType="separate"/>
          </w:r>
          <w:r w:rsidR="00A13EF7">
            <w:rPr>
              <w:rFonts w:asciiTheme="majorHAnsi" w:hAnsiTheme="majorHAnsi"/>
              <w:noProof/>
              <w:szCs w:val="20"/>
            </w:rPr>
            <w:t>8</w:t>
          </w:r>
          <w:r w:rsidRPr="008477A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385E2DFD" w14:textId="77777777" w:rsidR="009C0E7A" w:rsidRPr="00334CC1" w:rsidRDefault="009C0E7A" w:rsidP="00334CC1">
    <w:pPr>
      <w:pStyle w:val="Rodap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3024"/>
      <w:gridCol w:w="3024"/>
      <w:gridCol w:w="3024"/>
    </w:tblGrid>
    <w:tr w:rsidR="009C0E7A" w:rsidRPr="006C4126" w14:paraId="4DDD57D5" w14:textId="77777777" w:rsidTr="004106A1">
      <w:tc>
        <w:tcPr>
          <w:tcW w:w="3024" w:type="dxa"/>
          <w:shd w:val="clear" w:color="auto" w:fill="auto"/>
        </w:tcPr>
        <w:p w14:paraId="4BA92DB4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>Prepared by &lt;Name / ICS Position&gt;:</w:t>
          </w:r>
        </w:p>
        <w:p w14:paraId="344B367F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 xml:space="preserve">[    ]  _______________________________  </w:t>
          </w:r>
        </w:p>
        <w:p w14:paraId="44767363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 xml:space="preserve">[    ]   _______________________________  </w:t>
          </w:r>
        </w:p>
      </w:tc>
      <w:tc>
        <w:tcPr>
          <w:tcW w:w="3024" w:type="dxa"/>
          <w:shd w:val="clear" w:color="auto" w:fill="auto"/>
        </w:tcPr>
        <w:p w14:paraId="0F358139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>Reviewed by  &lt;Name / ICS Position&gt;:</w:t>
          </w:r>
        </w:p>
        <w:p w14:paraId="12AB1C89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 xml:space="preserve">[    ]  _________________________________  </w:t>
          </w:r>
        </w:p>
        <w:p w14:paraId="4972696B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 xml:space="preserve">[    ]  _________________________________  </w:t>
          </w:r>
        </w:p>
      </w:tc>
      <w:tc>
        <w:tcPr>
          <w:tcW w:w="3024" w:type="dxa"/>
          <w:shd w:val="clear" w:color="auto" w:fill="auto"/>
        </w:tcPr>
        <w:p w14:paraId="454309CF" w14:textId="3EB5AD75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 xml:space="preserve">Approved by: </w:t>
          </w:r>
        </w:p>
        <w:p w14:paraId="37DC1F2B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>[    ] IC  ______________________________</w:t>
          </w:r>
        </w:p>
        <w:p w14:paraId="12A48DB7" w14:textId="77777777" w:rsidR="009C0E7A" w:rsidRPr="0027042C" w:rsidRDefault="009C0E7A" w:rsidP="001A0F17">
          <w:pPr>
            <w:pStyle w:val="Rodap"/>
            <w:spacing w:before="120" w:after="120"/>
            <w:rPr>
              <w:rFonts w:ascii="Arial Narrow" w:hAnsi="Arial Narrow"/>
              <w:b/>
              <w:color w:val="808080"/>
              <w:sz w:val="16"/>
              <w:szCs w:val="16"/>
            </w:rPr>
          </w:pPr>
          <w:r w:rsidRPr="0027042C">
            <w:rPr>
              <w:rFonts w:ascii="Arial Narrow" w:hAnsi="Arial Narrow"/>
              <w:b/>
              <w:color w:val="808080"/>
              <w:sz w:val="16"/>
              <w:szCs w:val="16"/>
            </w:rPr>
            <w:t>[    ] Delegate _________________________</w:t>
          </w:r>
        </w:p>
      </w:tc>
    </w:tr>
  </w:tbl>
  <w:p w14:paraId="7B4BE53A" w14:textId="77777777" w:rsidR="009C0E7A" w:rsidRPr="00334CC1" w:rsidRDefault="009C0E7A" w:rsidP="00334CC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70E14" w14:textId="77777777" w:rsidR="00D46DFC" w:rsidRDefault="00D46DFC" w:rsidP="00501B43">
      <w:r>
        <w:separator/>
      </w:r>
    </w:p>
  </w:footnote>
  <w:footnote w:type="continuationSeparator" w:id="0">
    <w:p w14:paraId="06A1C213" w14:textId="77777777" w:rsidR="00D46DFC" w:rsidRDefault="00D46DFC" w:rsidP="0050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18" w:space="0" w:color="009E49"/>
      </w:tblBorders>
      <w:tblLook w:val="04A0" w:firstRow="1" w:lastRow="0" w:firstColumn="1" w:lastColumn="0" w:noHBand="0" w:noVBand="1"/>
    </w:tblPr>
    <w:tblGrid>
      <w:gridCol w:w="4470"/>
      <w:gridCol w:w="4816"/>
    </w:tblGrid>
    <w:tr w:rsidR="009C0E7A" w:rsidRPr="00232F07" w14:paraId="744268BD" w14:textId="77777777" w:rsidTr="003D19A9">
      <w:trPr>
        <w:trHeight w:val="845"/>
      </w:trPr>
      <w:tc>
        <w:tcPr>
          <w:tcW w:w="2407" w:type="pct"/>
          <w:vAlign w:val="center"/>
        </w:tcPr>
        <w:p w14:paraId="46A95657" w14:textId="77777777" w:rsidR="009C0E7A" w:rsidRPr="00EE37BA" w:rsidRDefault="009C0E7A" w:rsidP="003D19A9">
          <w:pPr>
            <w:pStyle w:val="Cabealho"/>
            <w:tabs>
              <w:tab w:val="clear" w:pos="4680"/>
              <w:tab w:val="center" w:pos="4357"/>
              <w:tab w:val="right" w:pos="9720"/>
            </w:tabs>
            <w:spacing w:before="120" w:after="120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noProof/>
            </w:rPr>
            <w:drawing>
              <wp:inline distT="0" distB="0" distL="0" distR="0" wp14:anchorId="64A73264" wp14:editId="7D451239">
                <wp:extent cx="2265045" cy="431800"/>
                <wp:effectExtent l="0" t="0" r="1905" b="6350"/>
                <wp:docPr id="23" name="Imagem 23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045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3" w:type="pct"/>
          <w:vAlign w:val="center"/>
        </w:tcPr>
        <w:p w14:paraId="69621EBF" w14:textId="77777777" w:rsidR="009C0E7A" w:rsidRPr="00EE37BA" w:rsidRDefault="009C0E7A" w:rsidP="00CB3F3E">
          <w:pPr>
            <w:pStyle w:val="Cabealho"/>
            <w:tabs>
              <w:tab w:val="right" w:pos="9720"/>
            </w:tabs>
            <w:spacing w:before="240" w:after="120"/>
            <w:jc w:val="right"/>
            <w:rPr>
              <w:rFonts w:asciiTheme="minorHAnsi" w:hAnsiTheme="minorHAnsi"/>
              <w:i/>
              <w:noProof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 xml:space="preserve">Plano de Emergência Individual - Bloco </w:t>
          </w:r>
          <w:r>
            <w:rPr>
              <w:rFonts w:asciiTheme="minorHAnsi" w:hAnsiTheme="minorHAnsi"/>
              <w:lang w:val="pt-BR"/>
            </w:rPr>
            <w:t>FZA-M-59</w:t>
          </w:r>
          <w:r w:rsidRPr="00EE37BA">
            <w:rPr>
              <w:rFonts w:asciiTheme="minorHAnsi" w:hAnsiTheme="minorHAnsi"/>
              <w:lang w:val="pt-BR"/>
            </w:rPr>
            <w:t xml:space="preserve"> - Bacia da Foz do Amazonas</w:t>
          </w:r>
        </w:p>
      </w:tc>
    </w:tr>
  </w:tbl>
  <w:p w14:paraId="32B91552" w14:textId="77777777" w:rsidR="009C0E7A" w:rsidRPr="00EE37BA" w:rsidRDefault="009C0E7A" w:rsidP="00334CC1">
    <w:pPr>
      <w:pStyle w:val="Cabealho"/>
      <w:rPr>
        <w:rFonts w:asciiTheme="minorHAnsi" w:hAnsiTheme="minorHAnsi"/>
        <w:lang w:val="pt-BR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9C0E7A" w14:paraId="3A71A8CA" w14:textId="77777777" w:rsidTr="004106A1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44DEF328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35651889" wp14:editId="026B20BB">
                <wp:extent cx="385445" cy="550545"/>
                <wp:effectExtent l="0" t="0" r="0" b="1905"/>
                <wp:docPr id="18" name="Imagem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823285D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0929856A" w14:textId="328FC78D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37D041AA" w14:textId="51751CA2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4B73F458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62D35B0E" wp14:editId="61591FF9">
                <wp:extent cx="1630680" cy="319405"/>
                <wp:effectExtent l="0" t="0" r="7620" b="4445"/>
                <wp:docPr id="19" name="Imagem 19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9263380" w14:textId="77777777" w:rsidR="009C0E7A" w:rsidRPr="00EE37BA" w:rsidRDefault="009C0E7A" w:rsidP="008477AD">
    <w:pPr>
      <w:pStyle w:val="tier1Itext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9C0E7A" w14:paraId="1864A44B" w14:textId="77777777" w:rsidTr="004106A1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A600BF0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67FF81B9" wp14:editId="5020840D">
                <wp:extent cx="385445" cy="550545"/>
                <wp:effectExtent l="0" t="0" r="0" b="1905"/>
                <wp:docPr id="24" name="Imagem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1B6A6E3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4750D13" w14:textId="039AB06D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072D5538" w14:textId="1BEBC45D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12AF778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0A76CB81" wp14:editId="0A69D31B">
                <wp:extent cx="1630680" cy="319405"/>
                <wp:effectExtent l="0" t="0" r="7620" b="4445"/>
                <wp:docPr id="25" name="Imagem 25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30A1873" w14:textId="77777777" w:rsidR="009C0E7A" w:rsidRPr="008477AD" w:rsidRDefault="009C0E7A" w:rsidP="008477AD">
    <w:pPr>
      <w:pStyle w:val="tier1Itext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2C888" w14:textId="77777777" w:rsidR="00232F07" w:rsidRDefault="00232F0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9C0E7A" w14:paraId="4384B357" w14:textId="77777777" w:rsidTr="004106A1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3572654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50C0496B" wp14:editId="7BCD61B6">
                <wp:extent cx="385445" cy="550545"/>
                <wp:effectExtent l="0" t="0" r="0" b="190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1663B95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5A089F84" w14:textId="7FC52B8E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7DC635F" w14:textId="01E80577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CDCF3DF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12A8D23" wp14:editId="28754185">
                <wp:extent cx="1630680" cy="319405"/>
                <wp:effectExtent l="0" t="0" r="7620" b="4445"/>
                <wp:docPr id="20" name="Imagem 20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E0D7B6" w14:textId="77777777" w:rsidR="009C0E7A" w:rsidRPr="008477AD" w:rsidRDefault="009C0E7A" w:rsidP="008477AD">
    <w:pPr>
      <w:pStyle w:val="tier1Itext"/>
      <w:spacing w:before="0" w:after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18" w:space="0" w:color="009E49"/>
      </w:tblBorders>
      <w:tblLook w:val="04A0" w:firstRow="1" w:lastRow="0" w:firstColumn="1" w:lastColumn="0" w:noHBand="0" w:noVBand="1"/>
    </w:tblPr>
    <w:tblGrid>
      <w:gridCol w:w="6845"/>
      <w:gridCol w:w="7374"/>
    </w:tblGrid>
    <w:tr w:rsidR="009C0E7A" w:rsidRPr="00232F07" w14:paraId="1B3D791D" w14:textId="77777777" w:rsidTr="003D19A9">
      <w:trPr>
        <w:trHeight w:val="845"/>
      </w:trPr>
      <w:tc>
        <w:tcPr>
          <w:tcW w:w="2407" w:type="pct"/>
          <w:vAlign w:val="center"/>
        </w:tcPr>
        <w:p w14:paraId="1F9FABE7" w14:textId="77777777" w:rsidR="009C0E7A" w:rsidRPr="00EE37BA" w:rsidRDefault="009C0E7A" w:rsidP="003D19A9">
          <w:pPr>
            <w:pStyle w:val="Cabealho"/>
            <w:tabs>
              <w:tab w:val="clear" w:pos="4680"/>
              <w:tab w:val="center" w:pos="4357"/>
              <w:tab w:val="right" w:pos="9720"/>
            </w:tabs>
            <w:spacing w:before="120" w:after="120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noProof/>
            </w:rPr>
            <w:drawing>
              <wp:inline distT="0" distB="0" distL="0" distR="0" wp14:anchorId="25293612" wp14:editId="390C079D">
                <wp:extent cx="2265045" cy="431800"/>
                <wp:effectExtent l="0" t="0" r="1905" b="6350"/>
                <wp:docPr id="48" name="Imagem 48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045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3" w:type="pct"/>
          <w:vAlign w:val="center"/>
        </w:tcPr>
        <w:p w14:paraId="4B926DB2" w14:textId="77777777" w:rsidR="009C0E7A" w:rsidRDefault="009C0E7A" w:rsidP="00E722F7">
          <w:pPr>
            <w:pStyle w:val="Cabealho"/>
            <w:tabs>
              <w:tab w:val="right" w:pos="9720"/>
            </w:tabs>
            <w:jc w:val="right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 xml:space="preserve">Plano de Emergência Individual </w:t>
          </w:r>
          <w:r>
            <w:rPr>
              <w:rFonts w:asciiTheme="minorHAnsi" w:hAnsiTheme="minorHAnsi"/>
              <w:lang w:val="pt-BR"/>
            </w:rPr>
            <w:t>–</w:t>
          </w:r>
          <w:r w:rsidRPr="00EE37BA">
            <w:rPr>
              <w:rFonts w:asciiTheme="minorHAnsi" w:hAnsiTheme="minorHAnsi"/>
              <w:lang w:val="pt-BR"/>
            </w:rPr>
            <w:t xml:space="preserve"> Bloco </w:t>
          </w:r>
          <w:r>
            <w:rPr>
              <w:rFonts w:asciiTheme="minorHAnsi" w:hAnsiTheme="minorHAnsi"/>
              <w:lang w:val="pt-BR"/>
            </w:rPr>
            <w:t>FZA-M-59</w:t>
          </w:r>
          <w:r w:rsidRPr="00EE37BA">
            <w:rPr>
              <w:rFonts w:asciiTheme="minorHAnsi" w:hAnsiTheme="minorHAnsi"/>
              <w:lang w:val="pt-BR"/>
            </w:rPr>
            <w:t xml:space="preserve"> </w:t>
          </w:r>
          <w:r>
            <w:rPr>
              <w:rFonts w:asciiTheme="minorHAnsi" w:hAnsiTheme="minorHAnsi"/>
              <w:lang w:val="pt-BR"/>
            </w:rPr>
            <w:t xml:space="preserve">– </w:t>
          </w:r>
        </w:p>
        <w:p w14:paraId="4B872905" w14:textId="77777777" w:rsidR="009C0E7A" w:rsidRPr="00E722F7" w:rsidRDefault="009C0E7A" w:rsidP="00E722F7">
          <w:pPr>
            <w:pStyle w:val="Cabealho"/>
            <w:tabs>
              <w:tab w:val="right" w:pos="9720"/>
            </w:tabs>
            <w:jc w:val="right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>Bacia da Foz do Amazonas</w:t>
          </w:r>
        </w:p>
      </w:tc>
    </w:tr>
  </w:tbl>
  <w:p w14:paraId="205C0E47" w14:textId="77777777" w:rsidR="009C0E7A" w:rsidRPr="00EE37BA" w:rsidRDefault="009C0E7A" w:rsidP="00334CC1">
    <w:pPr>
      <w:pStyle w:val="Cabealho"/>
      <w:rPr>
        <w:rFonts w:asciiTheme="minorHAnsi" w:hAnsiTheme="minorHAnsi"/>
        <w:lang w:val="pt-B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3"/>
      <w:gridCol w:w="5833"/>
      <w:gridCol w:w="5053"/>
    </w:tblGrid>
    <w:tr w:rsidR="009C0E7A" w14:paraId="2092A0CC" w14:textId="77777777" w:rsidTr="008477AD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9BD429D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342F7FA9" wp14:editId="1D415029">
                <wp:extent cx="385445" cy="550545"/>
                <wp:effectExtent l="0" t="0" r="0" b="1905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CB16644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6689A458" w14:textId="39CA1492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2CAD0164" w14:textId="18774AB3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41B2622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6DACFF98" wp14:editId="20D66E18">
                <wp:extent cx="1630680" cy="319405"/>
                <wp:effectExtent l="0" t="0" r="7620" b="4445"/>
                <wp:docPr id="5" name="Imagem 5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9896CE1" w14:textId="77777777" w:rsidR="009C0E7A" w:rsidRPr="00EE37BA" w:rsidRDefault="009C0E7A" w:rsidP="008477AD">
    <w:pPr>
      <w:pStyle w:val="tier1Itext"/>
      <w:spacing w:before="0" w:after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3"/>
      <w:gridCol w:w="5833"/>
      <w:gridCol w:w="5053"/>
    </w:tblGrid>
    <w:tr w:rsidR="009C0E7A" w14:paraId="5325BE56" w14:textId="77777777" w:rsidTr="008477AD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86073FA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E0C468B" wp14:editId="27FB0ACE">
                <wp:extent cx="385445" cy="550545"/>
                <wp:effectExtent l="0" t="0" r="0" b="1905"/>
                <wp:docPr id="21" name="Imagem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474E078D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7847BE0" w14:textId="347D137D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5090F712" w14:textId="611C0715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64635E4E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64DA3F2D" wp14:editId="23B67FFC">
                <wp:extent cx="1630680" cy="319405"/>
                <wp:effectExtent l="0" t="0" r="7620" b="4445"/>
                <wp:docPr id="22" name="Imagem 22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03C793" w14:textId="77777777" w:rsidR="009C0E7A" w:rsidRPr="00EE37BA" w:rsidRDefault="009C0E7A" w:rsidP="008477AD">
    <w:pPr>
      <w:pStyle w:val="tier1Itext"/>
      <w:spacing w:before="0" w:after="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9C0E7A" w14:paraId="56FE9967" w14:textId="77777777" w:rsidTr="004106A1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D4A5C91" w14:textId="77777777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004FF45D" wp14:editId="165E5580">
                <wp:extent cx="385445" cy="550545"/>
                <wp:effectExtent l="0" t="0" r="0" b="1905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8CE1C51" w14:textId="77777777" w:rsidR="009C0E7A" w:rsidRPr="00E1207D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91BE908" w14:textId="6322836E" w:rsidR="009C0E7A" w:rsidRDefault="009C0E7A" w:rsidP="008477A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662109A5" w14:textId="5E387B05" w:rsidR="009C0E7A" w:rsidRPr="00E1207D" w:rsidRDefault="009C0E7A" w:rsidP="009C0E7A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D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C7BDDF4" w14:textId="77777777" w:rsidR="009C0E7A" w:rsidRDefault="009C0E7A" w:rsidP="008477A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3C02CE71" wp14:editId="52B69D12">
                <wp:extent cx="1630680" cy="319405"/>
                <wp:effectExtent l="0" t="0" r="7620" b="4445"/>
                <wp:docPr id="7" name="Imagem 7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A69BE8" w14:textId="77777777" w:rsidR="009C0E7A" w:rsidRPr="00EE37BA" w:rsidRDefault="009C0E7A" w:rsidP="008477AD">
    <w:pPr>
      <w:pStyle w:val="tier1Itext"/>
      <w:spacing w:before="0" w:after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A5BBC" w14:textId="6DAD8180" w:rsidR="009C0E7A" w:rsidRPr="00EE37BA" w:rsidRDefault="009C0E7A" w:rsidP="001A0F17">
    <w:pPr>
      <w:pStyle w:val="Cabealho"/>
      <w:spacing w:before="240"/>
      <w:rPr>
        <w:rFonts w:asciiTheme="minorHAnsi" w:hAnsiTheme="minorHAnsi"/>
      </w:rPr>
    </w:pPr>
    <w:r>
      <w:rPr>
        <w:noProof/>
      </w:rPr>
      <w:drawing>
        <wp:inline distT="0" distB="0" distL="0" distR="0" wp14:anchorId="79FF1E7D" wp14:editId="4043374E">
          <wp:extent cx="347345" cy="46291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D0"/>
    <w:multiLevelType w:val="hybridMultilevel"/>
    <w:tmpl w:val="8EE8E3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027D9"/>
    <w:multiLevelType w:val="hybridMultilevel"/>
    <w:tmpl w:val="74F8B54A"/>
    <w:lvl w:ilvl="0" w:tplc="259E8DEE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F7CD6"/>
    <w:multiLevelType w:val="multilevel"/>
    <w:tmpl w:val="9CF4CCC2"/>
    <w:lvl w:ilvl="0">
      <w:start w:val="1"/>
      <w:numFmt w:val="decimal"/>
      <w:pStyle w:val="Titulo1W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ulo2WOB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ulo3WOB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ulo2WO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ulo5WOB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2B3DFE"/>
    <w:multiLevelType w:val="hybridMultilevel"/>
    <w:tmpl w:val="D1AE91E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E9281F"/>
    <w:multiLevelType w:val="hybridMultilevel"/>
    <w:tmpl w:val="DA50CA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608A9"/>
    <w:multiLevelType w:val="hybridMultilevel"/>
    <w:tmpl w:val="16C02FE8"/>
    <w:lvl w:ilvl="0" w:tplc="B226133A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7322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C945F7"/>
    <w:multiLevelType w:val="multilevel"/>
    <w:tmpl w:val="CEA425F2"/>
    <w:lvl w:ilvl="0">
      <w:start w:val="1"/>
      <w:numFmt w:val="bullet"/>
      <w:pStyle w:val="itemx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C056F"/>
    <w:multiLevelType w:val="multilevel"/>
    <w:tmpl w:val="2966980E"/>
    <w:lvl w:ilvl="0">
      <w:start w:val="2"/>
      <w:numFmt w:val="upperRoman"/>
      <w:lvlText w:val="%1."/>
      <w:lvlJc w:val="left"/>
      <w:pPr>
        <w:ind w:left="1069" w:hanging="360"/>
      </w:pPr>
      <w:rPr>
        <w:rFonts w:hint="default"/>
        <w:color w:val="E36C0A"/>
      </w:rPr>
    </w:lvl>
    <w:lvl w:ilvl="1">
      <w:start w:val="8"/>
      <w:numFmt w:val="decimal"/>
      <w:pStyle w:val="II8"/>
      <w:lvlText w:val="%1.%2 - "/>
      <w:lvlJc w:val="left"/>
      <w:pPr>
        <w:ind w:left="1285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II81"/>
      <w:lvlText w:val="%1.%2.%3 - 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pStyle w:val="II911"/>
      <w:lvlText w:val="%1.%2.%3.%4 - "/>
      <w:lvlJc w:val="left"/>
      <w:pPr>
        <w:ind w:left="1573" w:hanging="864"/>
      </w:pPr>
      <w:rPr>
        <w:rFonts w:hint="default"/>
      </w:rPr>
    </w:lvl>
    <w:lvl w:ilvl="4">
      <w:start w:val="1"/>
      <w:numFmt w:val="decimal"/>
      <w:pStyle w:val="II9111"/>
      <w:lvlText w:val="%1.%2.%3.%4.%5 - "/>
      <w:lvlJc w:val="left"/>
      <w:pPr>
        <w:ind w:left="1717" w:hanging="1008"/>
      </w:pPr>
      <w:rPr>
        <w:rFonts w:hint="default"/>
      </w:rPr>
    </w:lvl>
    <w:lvl w:ilvl="5">
      <w:start w:val="1"/>
      <w:numFmt w:val="decimal"/>
      <w:pStyle w:val="II91111"/>
      <w:lvlText w:val="%1.%2.%3.%4.%5.%6 - "/>
      <w:lvlJc w:val="left"/>
      <w:pPr>
        <w:ind w:left="1861" w:hanging="1152"/>
      </w:pPr>
      <w:rPr>
        <w:rFonts w:hint="default"/>
      </w:rPr>
    </w:lvl>
    <w:lvl w:ilvl="6">
      <w:start w:val="1"/>
      <w:numFmt w:val="decimal"/>
      <w:lvlText w:val="%1.%2.%3.%4.%5.%6.%7 - "/>
      <w:lvlJc w:val="left"/>
      <w:pPr>
        <w:ind w:left="2005" w:hanging="1296"/>
      </w:pPr>
      <w:rPr>
        <w:rFonts w:hint="default"/>
      </w:rPr>
    </w:lvl>
    <w:lvl w:ilvl="7">
      <w:start w:val="1"/>
      <w:numFmt w:val="decimal"/>
      <w:lvlText w:val="%1.%2.%3.%4.%5.%6.%7.%8 - 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3" w:hanging="1584"/>
      </w:pPr>
      <w:rPr>
        <w:rFonts w:hint="default"/>
      </w:rPr>
    </w:lvl>
  </w:abstractNum>
  <w:abstractNum w:abstractNumId="9" w15:restartNumberingAfterBreak="0">
    <w:nsid w:val="7951678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1"/>
  </w:num>
  <w:num w:numId="10">
    <w:abstractNumId w:val="1"/>
    <w:lvlOverride w:ilvl="0">
      <w:startOverride w:val="6"/>
    </w:lvlOverride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43"/>
    <w:rsid w:val="000000EE"/>
    <w:rsid w:val="00012DA3"/>
    <w:rsid w:val="000217CD"/>
    <w:rsid w:val="00021D9B"/>
    <w:rsid w:val="000302BB"/>
    <w:rsid w:val="000348B6"/>
    <w:rsid w:val="00052576"/>
    <w:rsid w:val="000541F7"/>
    <w:rsid w:val="00054729"/>
    <w:rsid w:val="00056CF4"/>
    <w:rsid w:val="00062FB9"/>
    <w:rsid w:val="000820CA"/>
    <w:rsid w:val="00090769"/>
    <w:rsid w:val="000A2095"/>
    <w:rsid w:val="000A2B9C"/>
    <w:rsid w:val="000A3FBF"/>
    <w:rsid w:val="000B1D6C"/>
    <w:rsid w:val="000C6BB1"/>
    <w:rsid w:val="000C7242"/>
    <w:rsid w:val="000E15F6"/>
    <w:rsid w:val="000E1B8C"/>
    <w:rsid w:val="000E4039"/>
    <w:rsid w:val="00122A62"/>
    <w:rsid w:val="001275A5"/>
    <w:rsid w:val="00133D55"/>
    <w:rsid w:val="00133F8C"/>
    <w:rsid w:val="00134DC0"/>
    <w:rsid w:val="001719DC"/>
    <w:rsid w:val="001762CA"/>
    <w:rsid w:val="001865EC"/>
    <w:rsid w:val="001932B2"/>
    <w:rsid w:val="00195D0A"/>
    <w:rsid w:val="001A0F17"/>
    <w:rsid w:val="001A2FCE"/>
    <w:rsid w:val="001A6CAF"/>
    <w:rsid w:val="001A6DF2"/>
    <w:rsid w:val="001B457E"/>
    <w:rsid w:val="001C545B"/>
    <w:rsid w:val="001C5F44"/>
    <w:rsid w:val="001C61D7"/>
    <w:rsid w:val="001D5FC7"/>
    <w:rsid w:val="001E0F30"/>
    <w:rsid w:val="001F55FA"/>
    <w:rsid w:val="00214A0C"/>
    <w:rsid w:val="00217F5D"/>
    <w:rsid w:val="00224243"/>
    <w:rsid w:val="00232F07"/>
    <w:rsid w:val="002456A8"/>
    <w:rsid w:val="0024612C"/>
    <w:rsid w:val="002463BF"/>
    <w:rsid w:val="00257624"/>
    <w:rsid w:val="0026149B"/>
    <w:rsid w:val="0026668E"/>
    <w:rsid w:val="00266F43"/>
    <w:rsid w:val="0028017D"/>
    <w:rsid w:val="0028501C"/>
    <w:rsid w:val="002B50B0"/>
    <w:rsid w:val="002B740A"/>
    <w:rsid w:val="002D7344"/>
    <w:rsid w:val="002F0C6F"/>
    <w:rsid w:val="002F12EC"/>
    <w:rsid w:val="002F6BBD"/>
    <w:rsid w:val="00311153"/>
    <w:rsid w:val="003175D3"/>
    <w:rsid w:val="00321F32"/>
    <w:rsid w:val="00324326"/>
    <w:rsid w:val="00332FF2"/>
    <w:rsid w:val="0033383F"/>
    <w:rsid w:val="003349A1"/>
    <w:rsid w:val="00334CC1"/>
    <w:rsid w:val="0034113E"/>
    <w:rsid w:val="0036186D"/>
    <w:rsid w:val="0036263B"/>
    <w:rsid w:val="00380A41"/>
    <w:rsid w:val="00386468"/>
    <w:rsid w:val="003932DC"/>
    <w:rsid w:val="003A2D4B"/>
    <w:rsid w:val="003B769E"/>
    <w:rsid w:val="003D19A9"/>
    <w:rsid w:val="003E12D4"/>
    <w:rsid w:val="004070F3"/>
    <w:rsid w:val="004106A1"/>
    <w:rsid w:val="00446633"/>
    <w:rsid w:val="00455635"/>
    <w:rsid w:val="00461FF8"/>
    <w:rsid w:val="00463120"/>
    <w:rsid w:val="00467B80"/>
    <w:rsid w:val="00473D58"/>
    <w:rsid w:val="00490F6F"/>
    <w:rsid w:val="004B4D46"/>
    <w:rsid w:val="004C5899"/>
    <w:rsid w:val="004C5F38"/>
    <w:rsid w:val="004C7893"/>
    <w:rsid w:val="004D75D4"/>
    <w:rsid w:val="004E1072"/>
    <w:rsid w:val="004F3431"/>
    <w:rsid w:val="004F44B8"/>
    <w:rsid w:val="00501B43"/>
    <w:rsid w:val="005076A0"/>
    <w:rsid w:val="005327C5"/>
    <w:rsid w:val="00544F1A"/>
    <w:rsid w:val="00551500"/>
    <w:rsid w:val="005541FA"/>
    <w:rsid w:val="00565DF7"/>
    <w:rsid w:val="005724F2"/>
    <w:rsid w:val="00581571"/>
    <w:rsid w:val="005A404F"/>
    <w:rsid w:val="005A582D"/>
    <w:rsid w:val="005D2C0F"/>
    <w:rsid w:val="005D7655"/>
    <w:rsid w:val="005E7215"/>
    <w:rsid w:val="005E75FE"/>
    <w:rsid w:val="005F29D0"/>
    <w:rsid w:val="006013FC"/>
    <w:rsid w:val="00604549"/>
    <w:rsid w:val="0062179F"/>
    <w:rsid w:val="00624660"/>
    <w:rsid w:val="006316CD"/>
    <w:rsid w:val="00633500"/>
    <w:rsid w:val="00636256"/>
    <w:rsid w:val="006365EA"/>
    <w:rsid w:val="00655528"/>
    <w:rsid w:val="006706CB"/>
    <w:rsid w:val="006717E4"/>
    <w:rsid w:val="00673D0F"/>
    <w:rsid w:val="00680BFC"/>
    <w:rsid w:val="00685B6C"/>
    <w:rsid w:val="00695567"/>
    <w:rsid w:val="006B425B"/>
    <w:rsid w:val="006C0820"/>
    <w:rsid w:val="006C0FB1"/>
    <w:rsid w:val="006C7865"/>
    <w:rsid w:val="006D61AF"/>
    <w:rsid w:val="006E2051"/>
    <w:rsid w:val="006E6E68"/>
    <w:rsid w:val="006F133C"/>
    <w:rsid w:val="0070257C"/>
    <w:rsid w:val="0070291C"/>
    <w:rsid w:val="00703E00"/>
    <w:rsid w:val="00710E12"/>
    <w:rsid w:val="0071315D"/>
    <w:rsid w:val="0071507B"/>
    <w:rsid w:val="007252C9"/>
    <w:rsid w:val="00731ABC"/>
    <w:rsid w:val="007635B8"/>
    <w:rsid w:val="007670CD"/>
    <w:rsid w:val="007676EF"/>
    <w:rsid w:val="00775CA8"/>
    <w:rsid w:val="00786E4A"/>
    <w:rsid w:val="00791C99"/>
    <w:rsid w:val="0079374D"/>
    <w:rsid w:val="007A2283"/>
    <w:rsid w:val="007C5487"/>
    <w:rsid w:val="007D541F"/>
    <w:rsid w:val="007E122B"/>
    <w:rsid w:val="007E1A03"/>
    <w:rsid w:val="007E3F41"/>
    <w:rsid w:val="008221E8"/>
    <w:rsid w:val="0082555F"/>
    <w:rsid w:val="008477AD"/>
    <w:rsid w:val="0085300F"/>
    <w:rsid w:val="00854ADA"/>
    <w:rsid w:val="00862248"/>
    <w:rsid w:val="008625E4"/>
    <w:rsid w:val="00864D8B"/>
    <w:rsid w:val="0087417D"/>
    <w:rsid w:val="00875BC4"/>
    <w:rsid w:val="008832DB"/>
    <w:rsid w:val="00890C78"/>
    <w:rsid w:val="008B09D1"/>
    <w:rsid w:val="008B5C7A"/>
    <w:rsid w:val="008B6C86"/>
    <w:rsid w:val="008C7627"/>
    <w:rsid w:val="008D1C44"/>
    <w:rsid w:val="008E48A3"/>
    <w:rsid w:val="0091198B"/>
    <w:rsid w:val="0091257B"/>
    <w:rsid w:val="0091357C"/>
    <w:rsid w:val="00914864"/>
    <w:rsid w:val="00916715"/>
    <w:rsid w:val="00921DCF"/>
    <w:rsid w:val="00931E76"/>
    <w:rsid w:val="00933722"/>
    <w:rsid w:val="00934B9B"/>
    <w:rsid w:val="00935346"/>
    <w:rsid w:val="0093575C"/>
    <w:rsid w:val="00944E9B"/>
    <w:rsid w:val="0096646C"/>
    <w:rsid w:val="009700DA"/>
    <w:rsid w:val="009863A1"/>
    <w:rsid w:val="00987B9D"/>
    <w:rsid w:val="0099642F"/>
    <w:rsid w:val="009A38C1"/>
    <w:rsid w:val="009A6D02"/>
    <w:rsid w:val="009B1FA0"/>
    <w:rsid w:val="009B6EED"/>
    <w:rsid w:val="009C0CFB"/>
    <w:rsid w:val="009C0E7A"/>
    <w:rsid w:val="009D5C0D"/>
    <w:rsid w:val="009F0D66"/>
    <w:rsid w:val="00A13EF7"/>
    <w:rsid w:val="00A26509"/>
    <w:rsid w:val="00A45317"/>
    <w:rsid w:val="00A5621D"/>
    <w:rsid w:val="00A65DAC"/>
    <w:rsid w:val="00A66895"/>
    <w:rsid w:val="00A72931"/>
    <w:rsid w:val="00A76D6E"/>
    <w:rsid w:val="00A77A9B"/>
    <w:rsid w:val="00AA571C"/>
    <w:rsid w:val="00AB75AF"/>
    <w:rsid w:val="00AE2C62"/>
    <w:rsid w:val="00AE7F81"/>
    <w:rsid w:val="00B01D1B"/>
    <w:rsid w:val="00B03EE2"/>
    <w:rsid w:val="00B10725"/>
    <w:rsid w:val="00B115B3"/>
    <w:rsid w:val="00B136DB"/>
    <w:rsid w:val="00B178A3"/>
    <w:rsid w:val="00B246A3"/>
    <w:rsid w:val="00B30CCD"/>
    <w:rsid w:val="00B36227"/>
    <w:rsid w:val="00B65542"/>
    <w:rsid w:val="00B9193A"/>
    <w:rsid w:val="00BA099F"/>
    <w:rsid w:val="00BA7BCB"/>
    <w:rsid w:val="00BB0F29"/>
    <w:rsid w:val="00BB1D2A"/>
    <w:rsid w:val="00BB366E"/>
    <w:rsid w:val="00BD1424"/>
    <w:rsid w:val="00C05145"/>
    <w:rsid w:val="00C27B1A"/>
    <w:rsid w:val="00C41E79"/>
    <w:rsid w:val="00C5340C"/>
    <w:rsid w:val="00C54BAB"/>
    <w:rsid w:val="00C61A48"/>
    <w:rsid w:val="00C663F8"/>
    <w:rsid w:val="00C67CE7"/>
    <w:rsid w:val="00C80E3D"/>
    <w:rsid w:val="00C83546"/>
    <w:rsid w:val="00C92575"/>
    <w:rsid w:val="00CA3D33"/>
    <w:rsid w:val="00CA7AD5"/>
    <w:rsid w:val="00CB0082"/>
    <w:rsid w:val="00CB3F3E"/>
    <w:rsid w:val="00CC6B41"/>
    <w:rsid w:val="00CD4570"/>
    <w:rsid w:val="00CE2140"/>
    <w:rsid w:val="00CF473A"/>
    <w:rsid w:val="00D1376B"/>
    <w:rsid w:val="00D20848"/>
    <w:rsid w:val="00D2349E"/>
    <w:rsid w:val="00D261FC"/>
    <w:rsid w:val="00D3036E"/>
    <w:rsid w:val="00D368E8"/>
    <w:rsid w:val="00D4453D"/>
    <w:rsid w:val="00D45AF4"/>
    <w:rsid w:val="00D4680E"/>
    <w:rsid w:val="00D46DFC"/>
    <w:rsid w:val="00D51092"/>
    <w:rsid w:val="00D748C6"/>
    <w:rsid w:val="00D75CDB"/>
    <w:rsid w:val="00D83981"/>
    <w:rsid w:val="00D91ED3"/>
    <w:rsid w:val="00D9391A"/>
    <w:rsid w:val="00D94205"/>
    <w:rsid w:val="00DA60B2"/>
    <w:rsid w:val="00DB780B"/>
    <w:rsid w:val="00DC3313"/>
    <w:rsid w:val="00DF3653"/>
    <w:rsid w:val="00DF4F04"/>
    <w:rsid w:val="00E06727"/>
    <w:rsid w:val="00E13EB0"/>
    <w:rsid w:val="00E2516E"/>
    <w:rsid w:val="00E3672E"/>
    <w:rsid w:val="00E52586"/>
    <w:rsid w:val="00E57126"/>
    <w:rsid w:val="00E722F7"/>
    <w:rsid w:val="00E912CB"/>
    <w:rsid w:val="00E91834"/>
    <w:rsid w:val="00E91C2B"/>
    <w:rsid w:val="00EA311D"/>
    <w:rsid w:val="00EE37BA"/>
    <w:rsid w:val="00EF2529"/>
    <w:rsid w:val="00EF6D41"/>
    <w:rsid w:val="00F22B0E"/>
    <w:rsid w:val="00F2721A"/>
    <w:rsid w:val="00F37C92"/>
    <w:rsid w:val="00F45E1D"/>
    <w:rsid w:val="00F50F1B"/>
    <w:rsid w:val="00F51A3B"/>
    <w:rsid w:val="00F534DA"/>
    <w:rsid w:val="00F54306"/>
    <w:rsid w:val="00F55C41"/>
    <w:rsid w:val="00F5751D"/>
    <w:rsid w:val="00F64212"/>
    <w:rsid w:val="00F738A4"/>
    <w:rsid w:val="00FA6A11"/>
    <w:rsid w:val="00FB4AC1"/>
    <w:rsid w:val="00FB796B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4497CD12"/>
  <w15:docId w15:val="{B82DE121-C293-412C-8C05-90CD2B81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01B43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Ttulo1">
    <w:name w:val="heading 1"/>
    <w:next w:val="Normal"/>
    <w:link w:val="Ttulo1Char"/>
    <w:uiPriority w:val="9"/>
    <w:qFormat/>
    <w:rsid w:val="00864D8B"/>
    <w:pPr>
      <w:numPr>
        <w:numId w:val="9"/>
      </w:numPr>
      <w:spacing w:before="240" w:after="120" w:line="360" w:lineRule="auto"/>
      <w:ind w:left="357" w:hanging="357"/>
      <w:outlineLvl w:val="0"/>
    </w:pPr>
    <w:rPr>
      <w:rFonts w:ascii="Cambria" w:eastAsia="Times New Roman" w:hAnsi="Cambria" w:cs="Times New Roman"/>
      <w:b/>
      <w:caps/>
      <w:color w:val="17365D"/>
      <w:sz w:val="28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21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1D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1WOB">
    <w:name w:val="Titulo 1 WOB"/>
    <w:basedOn w:val="Normal"/>
    <w:link w:val="Titulo1WOBChar"/>
    <w:qFormat/>
    <w:rsid w:val="00680BFC"/>
    <w:pPr>
      <w:numPr>
        <w:numId w:val="1"/>
      </w:numPr>
      <w:spacing w:before="360" w:after="120" w:line="276" w:lineRule="auto"/>
      <w:contextualSpacing/>
    </w:pPr>
    <w:rPr>
      <w:rFonts w:asciiTheme="minorHAnsi" w:hAnsiTheme="minorHAnsi" w:cs="Times New Roman"/>
      <w:b/>
      <w:caps/>
      <w:color w:val="17365D"/>
      <w:sz w:val="32"/>
      <w:szCs w:val="32"/>
      <w:lang w:val="pt-BR"/>
    </w:rPr>
  </w:style>
  <w:style w:type="character" w:customStyle="1" w:styleId="Titulo1WOBChar">
    <w:name w:val="Titulo 1 WOB Char"/>
    <w:link w:val="Titulo1WOB"/>
    <w:rsid w:val="00680BFC"/>
    <w:rPr>
      <w:rFonts w:eastAsia="Times New Roman" w:cs="Times New Roman"/>
      <w:b/>
      <w:caps/>
      <w:color w:val="17365D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rsid w:val="00864D8B"/>
    <w:rPr>
      <w:rFonts w:ascii="Cambria" w:eastAsia="Times New Roman" w:hAnsi="Cambria" w:cs="Times New Roman"/>
      <w:b/>
      <w:caps/>
      <w:color w:val="17365D"/>
      <w:sz w:val="28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21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1D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Cabealho">
    <w:name w:val="header"/>
    <w:basedOn w:val="Normal"/>
    <w:link w:val="CabealhoChar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CabealhoChar">
    <w:name w:val="Cabeçalho Char"/>
    <w:basedOn w:val="Fontepargpadro"/>
    <w:link w:val="Cabealho"/>
    <w:rsid w:val="00501B43"/>
    <w:rPr>
      <w:rFonts w:ascii="Arial" w:eastAsia="Times New Roman" w:hAnsi="Arial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501B43"/>
    <w:rPr>
      <w:rFonts w:ascii="Arial" w:eastAsia="Times New Roman" w:hAnsi="Arial" w:cs="Times New Roman"/>
      <w:sz w:val="24"/>
      <w:szCs w:val="24"/>
      <w:lang w:val="en-US"/>
    </w:rPr>
  </w:style>
  <w:style w:type="table" w:styleId="Tabelacomgrade">
    <w:name w:val="Table Grid"/>
    <w:basedOn w:val="Tabelanormal"/>
    <w:uiPriority w:val="59"/>
    <w:rsid w:val="0050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iPriority w:val="99"/>
    <w:rsid w:val="00501B4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01B43"/>
    <w:rPr>
      <w:rFonts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1B43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ier1Itext">
    <w:name w:val="tier 1 (I) text"/>
    <w:basedOn w:val="Normal"/>
    <w:link w:val="tier1ItextChar"/>
    <w:qFormat/>
    <w:rsid w:val="008477AD"/>
    <w:pPr>
      <w:spacing w:before="120" w:after="240" w:line="360" w:lineRule="auto"/>
      <w:jc w:val="both"/>
    </w:pPr>
    <w:rPr>
      <w:rFonts w:asciiTheme="majorHAnsi" w:hAnsiTheme="majorHAnsi" w:cs="Times New Roman"/>
      <w:sz w:val="22"/>
      <w:lang w:val="pt-BR"/>
    </w:rPr>
  </w:style>
  <w:style w:type="character" w:customStyle="1" w:styleId="tier1ItextChar">
    <w:name w:val="tier 1 (I) text Char"/>
    <w:link w:val="tier1Itext"/>
    <w:rsid w:val="008477AD"/>
    <w:rPr>
      <w:rFonts w:asciiTheme="majorHAnsi" w:eastAsia="Times New Roman" w:hAnsiTheme="majorHAnsi" w:cs="Times New Roman"/>
      <w:szCs w:val="24"/>
    </w:rPr>
  </w:style>
  <w:style w:type="paragraph" w:customStyle="1" w:styleId="Titulo2WOB">
    <w:name w:val="Titulo 2 WOB"/>
    <w:basedOn w:val="Titulo1WOB"/>
    <w:link w:val="Titulo2WOBChar"/>
    <w:qFormat/>
    <w:rsid w:val="00933722"/>
    <w:pPr>
      <w:numPr>
        <w:ilvl w:val="3"/>
      </w:numPr>
    </w:pPr>
    <w:rPr>
      <w:caps w:val="0"/>
    </w:rPr>
  </w:style>
  <w:style w:type="character" w:customStyle="1" w:styleId="Titulo2WOBChar">
    <w:name w:val="Titulo 2 WOB Char"/>
    <w:link w:val="Titulo2WOB"/>
    <w:rsid w:val="00933722"/>
    <w:rPr>
      <w:rFonts w:eastAsia="Times New Roman" w:cs="Times New Roman"/>
      <w:b/>
      <w:color w:val="17365D"/>
      <w:sz w:val="32"/>
      <w:szCs w:val="32"/>
    </w:rPr>
  </w:style>
  <w:style w:type="paragraph" w:styleId="Legenda">
    <w:name w:val="caption"/>
    <w:basedOn w:val="Normal"/>
    <w:next w:val="Normal"/>
    <w:uiPriority w:val="35"/>
    <w:unhideWhenUsed/>
    <w:qFormat/>
    <w:rsid w:val="00501B43"/>
    <w:pPr>
      <w:spacing w:after="200"/>
    </w:pPr>
    <w:rPr>
      <w:rFonts w:asciiTheme="majorHAnsi" w:hAnsiTheme="majorHAnsi"/>
      <w:b/>
      <w:bCs/>
      <w:sz w:val="22"/>
      <w:lang w:val="pt-BR"/>
    </w:rPr>
  </w:style>
  <w:style w:type="paragraph" w:customStyle="1" w:styleId="Titulo3WOB">
    <w:name w:val="Titulo 3 WOB"/>
    <w:basedOn w:val="Titulo2WOB"/>
    <w:qFormat/>
    <w:rsid w:val="00D91ED3"/>
    <w:pPr>
      <w:numPr>
        <w:ilvl w:val="2"/>
      </w:numPr>
      <w:ind w:left="993" w:hanging="993"/>
    </w:pPr>
  </w:style>
  <w:style w:type="paragraph" w:customStyle="1" w:styleId="Titulo4WOB">
    <w:name w:val="Titulo 4 WOB"/>
    <w:basedOn w:val="Titulo3WOB"/>
    <w:qFormat/>
    <w:rsid w:val="00501B43"/>
    <w:pPr>
      <w:numPr>
        <w:ilvl w:val="3"/>
      </w:numPr>
      <w:tabs>
        <w:tab w:val="num" w:pos="360"/>
      </w:tabs>
      <w:ind w:left="992" w:hanging="992"/>
    </w:pPr>
  </w:style>
  <w:style w:type="paragraph" w:customStyle="1" w:styleId="Titulo5WOB">
    <w:name w:val="Titulo 5 WOB"/>
    <w:basedOn w:val="Titulo4WOB"/>
    <w:qFormat/>
    <w:rsid w:val="00501B43"/>
    <w:pPr>
      <w:numPr>
        <w:ilvl w:val="4"/>
      </w:numPr>
      <w:tabs>
        <w:tab w:val="num" w:pos="360"/>
      </w:tabs>
      <w:ind w:left="1276" w:hanging="127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01B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1B43"/>
    <w:rPr>
      <w:rFonts w:ascii="Tahoma" w:eastAsia="Times New Roman" w:hAnsi="Tahoma" w:cs="Tahoma"/>
      <w:sz w:val="16"/>
      <w:szCs w:val="16"/>
      <w:lang w:val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21D9B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332FF2"/>
    <w:pPr>
      <w:tabs>
        <w:tab w:val="left" w:pos="851"/>
        <w:tab w:val="right" w:leader="dot" w:pos="9072"/>
      </w:tabs>
      <w:spacing w:after="120" w:line="360" w:lineRule="auto"/>
      <w:jc w:val="both"/>
    </w:pPr>
    <w:rPr>
      <w:rFonts w:ascii="Cambria" w:hAnsi="Cambria"/>
      <w:b/>
      <w:caps/>
      <w:sz w:val="22"/>
    </w:rPr>
  </w:style>
  <w:style w:type="paragraph" w:styleId="Sumrio2">
    <w:name w:val="toc 2"/>
    <w:basedOn w:val="Normal"/>
    <w:next w:val="Normal"/>
    <w:autoRedefine/>
    <w:uiPriority w:val="39"/>
    <w:unhideWhenUsed/>
    <w:rsid w:val="00332FF2"/>
    <w:pPr>
      <w:tabs>
        <w:tab w:val="left" w:pos="851"/>
        <w:tab w:val="right" w:leader="dot" w:pos="8302"/>
      </w:tabs>
      <w:spacing w:after="100"/>
      <w:ind w:left="240" w:hanging="240"/>
      <w:jc w:val="both"/>
    </w:pPr>
    <w:rPr>
      <w:rFonts w:ascii="Cambria" w:hAnsi="Cambria"/>
      <w:b/>
      <w:smallCaps/>
      <w:sz w:val="22"/>
    </w:rPr>
  </w:style>
  <w:style w:type="character" w:styleId="Hyperlink">
    <w:name w:val="Hyperlink"/>
    <w:basedOn w:val="Fontepargpadro"/>
    <w:uiPriority w:val="99"/>
    <w:unhideWhenUsed/>
    <w:rsid w:val="00021D9B"/>
    <w:rPr>
      <w:color w:val="0000FF" w:themeColor="hyperlink"/>
      <w:u w:val="single"/>
    </w:rPr>
  </w:style>
  <w:style w:type="paragraph" w:customStyle="1" w:styleId="II81">
    <w:name w:val="II.8.1"/>
    <w:basedOn w:val="II8"/>
    <w:qFormat/>
    <w:rsid w:val="001A6DF2"/>
    <w:pPr>
      <w:numPr>
        <w:ilvl w:val="2"/>
      </w:numPr>
      <w:tabs>
        <w:tab w:val="clear" w:pos="567"/>
        <w:tab w:val="left" w:pos="1134"/>
      </w:tabs>
    </w:pPr>
    <w:rPr>
      <w:color w:val="00B050"/>
      <w:sz w:val="24"/>
      <w:szCs w:val="24"/>
    </w:rPr>
  </w:style>
  <w:style w:type="paragraph" w:customStyle="1" w:styleId="II8">
    <w:name w:val="II.8"/>
    <w:basedOn w:val="Ttulo3"/>
    <w:qFormat/>
    <w:rsid w:val="001A6DF2"/>
    <w:pPr>
      <w:keepLines w:val="0"/>
      <w:numPr>
        <w:ilvl w:val="1"/>
        <w:numId w:val="2"/>
      </w:numPr>
      <w:tabs>
        <w:tab w:val="left" w:pos="567"/>
      </w:tabs>
      <w:spacing w:before="0" w:line="288" w:lineRule="auto"/>
    </w:pPr>
    <w:rPr>
      <w:rFonts w:ascii="Calibri" w:eastAsia="Times New Roman" w:hAnsi="Calibri" w:cs="Times New Roman"/>
      <w:bCs w:val="0"/>
      <w:color w:val="auto"/>
      <w:sz w:val="28"/>
      <w:szCs w:val="20"/>
      <w:lang w:val="x-none" w:eastAsia="x-none"/>
    </w:rPr>
  </w:style>
  <w:style w:type="paragraph" w:customStyle="1" w:styleId="II911">
    <w:name w:val="II.9.1.1"/>
    <w:basedOn w:val="II81"/>
    <w:qFormat/>
    <w:rsid w:val="001A6DF2"/>
    <w:pPr>
      <w:numPr>
        <w:ilvl w:val="3"/>
      </w:numPr>
      <w:tabs>
        <w:tab w:val="clear" w:pos="1134"/>
        <w:tab w:val="left" w:pos="1701"/>
      </w:tabs>
      <w:spacing w:before="240" w:after="120"/>
      <w:ind w:left="2520" w:hanging="360"/>
    </w:pPr>
    <w:rPr>
      <w:color w:val="000000"/>
      <w:sz w:val="22"/>
      <w:szCs w:val="22"/>
    </w:rPr>
  </w:style>
  <w:style w:type="paragraph" w:customStyle="1" w:styleId="II9111">
    <w:name w:val="II.9.1.1.1"/>
    <w:basedOn w:val="II81"/>
    <w:qFormat/>
    <w:rsid w:val="001A6DF2"/>
    <w:pPr>
      <w:numPr>
        <w:ilvl w:val="4"/>
      </w:numPr>
      <w:tabs>
        <w:tab w:val="clear" w:pos="1134"/>
        <w:tab w:val="left" w:pos="1701"/>
      </w:tabs>
      <w:spacing w:before="120" w:after="120"/>
    </w:pPr>
    <w:rPr>
      <w:color w:val="000000"/>
      <w:sz w:val="20"/>
      <w:szCs w:val="20"/>
    </w:rPr>
  </w:style>
  <w:style w:type="paragraph" w:customStyle="1" w:styleId="II91111">
    <w:name w:val="II.9.1.1.1.1"/>
    <w:basedOn w:val="II9111"/>
    <w:qFormat/>
    <w:rsid w:val="001A6DF2"/>
    <w:pPr>
      <w:numPr>
        <w:ilvl w:val="5"/>
      </w:numPr>
      <w:tabs>
        <w:tab w:val="clear" w:pos="1701"/>
        <w:tab w:val="left" w:pos="1843"/>
      </w:tabs>
      <w:ind w:left="3960" w:hanging="180"/>
    </w:pPr>
    <w:rPr>
      <w:b w:val="0"/>
      <w:color w:val="00B050"/>
    </w:rPr>
  </w:style>
  <w:style w:type="table" w:customStyle="1" w:styleId="Ocean">
    <w:name w:val="Ocean"/>
    <w:basedOn w:val="Tabelanormal"/>
    <w:uiPriority w:val="99"/>
    <w:rsid w:val="000B1D6C"/>
    <w:pPr>
      <w:spacing w:after="0" w:line="240" w:lineRule="auto"/>
      <w:jc w:val="center"/>
    </w:pPr>
    <w:rPr>
      <w:rFonts w:eastAsiaTheme="minorEastAsia"/>
      <w:lang w:eastAsia="pt-BR"/>
    </w:rPr>
    <w:tblPr>
      <w:tblStyleRowBandSize w:val="1"/>
      <w:tblBorders>
        <w:top w:val="single" w:sz="12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  <w:tcPr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17365D" w:themeFill="text2" w:themeFillShade="BF"/>
      </w:tcPr>
    </w:tblStylePr>
    <w:tblStylePr w:type="band1Horz">
      <w:rPr>
        <w:rFonts w:ascii="Calibri" w:hAnsi="Calibri"/>
        <w:b w:val="0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  <w:tblStylePr w:type="band2Horz">
      <w:pPr>
        <w:jc w:val="center"/>
      </w:p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12EC"/>
    <w:rPr>
      <w:rFonts w:cs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12EC"/>
    <w:rPr>
      <w:rFonts w:ascii="Arial" w:eastAsia="Times New Roman" w:hAnsi="Arial" w:cs="Arial"/>
      <w:b/>
      <w:bCs/>
      <w:sz w:val="20"/>
      <w:szCs w:val="20"/>
      <w:lang w:val="en-US"/>
    </w:rPr>
  </w:style>
  <w:style w:type="character" w:styleId="TextodoEspaoReservado">
    <w:name w:val="Placeholder Text"/>
    <w:basedOn w:val="Fontepargpadro"/>
    <w:uiPriority w:val="99"/>
    <w:semiHidden/>
    <w:rsid w:val="00B9193A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rsid w:val="00332FF2"/>
    <w:pPr>
      <w:tabs>
        <w:tab w:val="left" w:pos="851"/>
        <w:tab w:val="right" w:leader="dot" w:pos="8302"/>
      </w:tabs>
      <w:spacing w:after="120"/>
      <w:ind w:left="851" w:hanging="851"/>
      <w:jc w:val="both"/>
    </w:pPr>
    <w:rPr>
      <w:rFonts w:ascii="Cambria" w:hAnsi="Cambria"/>
      <w:smallCaps/>
      <w:sz w:val="22"/>
    </w:rPr>
  </w:style>
  <w:style w:type="paragraph" w:styleId="Sumrio4">
    <w:name w:val="toc 4"/>
    <w:basedOn w:val="Normal"/>
    <w:next w:val="Normal"/>
    <w:autoRedefine/>
    <w:uiPriority w:val="39"/>
    <w:unhideWhenUsed/>
    <w:rsid w:val="008B09D1"/>
    <w:pPr>
      <w:tabs>
        <w:tab w:val="left" w:pos="851"/>
        <w:tab w:val="right" w:leader="dot" w:pos="8302"/>
      </w:tabs>
      <w:spacing w:after="100"/>
      <w:ind w:left="851" w:hanging="851"/>
    </w:pPr>
  </w:style>
  <w:style w:type="paragraph" w:customStyle="1" w:styleId="OCPRelTexto">
    <w:name w:val="OCP Rel Texto"/>
    <w:basedOn w:val="Normal"/>
    <w:qFormat/>
    <w:rsid w:val="00B178A3"/>
    <w:pPr>
      <w:spacing w:before="40" w:line="360" w:lineRule="auto"/>
    </w:pPr>
    <w:rPr>
      <w:rFonts w:ascii="Trebuchet MS" w:hAnsi="Trebuchet MS" w:cs="Times New Roman"/>
      <w:color w:val="000000"/>
      <w:sz w:val="20"/>
      <w:szCs w:val="20"/>
    </w:rPr>
  </w:style>
  <w:style w:type="character" w:customStyle="1" w:styleId="OCPRelSubttulo">
    <w:name w:val="OCP Rel Subtítulo"/>
    <w:basedOn w:val="Fontepargpadro"/>
    <w:qFormat/>
    <w:rsid w:val="00B178A3"/>
    <w:rPr>
      <w:rFonts w:ascii="Trebuchet MS" w:hAnsi="Trebuchet MS"/>
      <w:b/>
      <w:bCs/>
      <w:color w:val="005A84"/>
      <w:sz w:val="22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8B09D1"/>
    <w:pPr>
      <w:spacing w:after="120" w:line="360" w:lineRule="auto"/>
    </w:pPr>
    <w:rPr>
      <w:rFonts w:ascii="Calibri" w:hAnsi="Calibri"/>
      <w:sz w:val="22"/>
    </w:rPr>
  </w:style>
  <w:style w:type="paragraph" w:styleId="PargrafodaLista">
    <w:name w:val="List Paragraph"/>
    <w:aliases w:val="Marcadores"/>
    <w:basedOn w:val="Normal"/>
    <w:link w:val="PargrafodaListaChar"/>
    <w:uiPriority w:val="34"/>
    <w:qFormat/>
    <w:rsid w:val="00A76D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t-BR"/>
    </w:rPr>
  </w:style>
  <w:style w:type="character" w:customStyle="1" w:styleId="PargrafodaListaChar">
    <w:name w:val="Parágrafo da Lista Char"/>
    <w:aliases w:val="Marcadores Char"/>
    <w:basedOn w:val="Fontepargpadro"/>
    <w:link w:val="PargrafodaLista"/>
    <w:rsid w:val="00A76D6E"/>
  </w:style>
  <w:style w:type="paragraph" w:customStyle="1" w:styleId="HSETableText">
    <w:name w:val="HSETableText"/>
    <w:qFormat/>
    <w:rsid w:val="00685B6C"/>
    <w:pPr>
      <w:spacing w:before="60" w:after="60" w:line="240" w:lineRule="auto"/>
    </w:pPr>
    <w:rPr>
      <w:rFonts w:eastAsia="Times New Roman" w:cs="Times New Roman"/>
      <w:bCs/>
      <w:sz w:val="18"/>
      <w:szCs w:val="24"/>
      <w:lang w:val="en-US"/>
    </w:rPr>
  </w:style>
  <w:style w:type="paragraph" w:customStyle="1" w:styleId="Default">
    <w:name w:val="Default"/>
    <w:rsid w:val="003A2D4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565DF7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Textodenotaderodap">
    <w:name w:val="footnote text"/>
    <w:basedOn w:val="Normal"/>
    <w:link w:val="TextodenotaderodapChar"/>
    <w:uiPriority w:val="99"/>
    <w:rsid w:val="000302B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302BB"/>
    <w:rPr>
      <w:rFonts w:ascii="Arial" w:eastAsia="Times New Roman" w:hAnsi="Arial" w:cs="Arial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rsid w:val="000302BB"/>
    <w:rPr>
      <w:vertAlign w:val="superscript"/>
    </w:rPr>
  </w:style>
  <w:style w:type="paragraph" w:customStyle="1" w:styleId="itemx">
    <w:name w:val="itemx"/>
    <w:basedOn w:val="Normal"/>
    <w:uiPriority w:val="99"/>
    <w:rsid w:val="00A77A9B"/>
    <w:pPr>
      <w:numPr>
        <w:numId w:val="5"/>
      </w:numPr>
      <w:spacing w:before="120" w:after="120"/>
      <w:jc w:val="both"/>
    </w:pPr>
    <w:rPr>
      <w:rFonts w:cs="Times New Roman"/>
      <w:sz w:val="20"/>
      <w:szCs w:val="20"/>
      <w:lang w:eastAsia="pt-BR"/>
    </w:rPr>
  </w:style>
  <w:style w:type="paragraph" w:customStyle="1" w:styleId="xl40">
    <w:name w:val="xl40"/>
    <w:basedOn w:val="Normal"/>
    <w:rsid w:val="00A77A9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Times New Roman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8477AD"/>
    <w:rPr>
      <w:b/>
      <w:bCs/>
      <w:caps/>
      <w:color w:val="1F497D"/>
      <w:spacing w:val="5"/>
      <w:sz w:val="28"/>
      <w:szCs w:val="28"/>
    </w:rPr>
  </w:style>
  <w:style w:type="paragraph" w:customStyle="1" w:styleId="anexo">
    <w:name w:val="anexo"/>
    <w:basedOn w:val="Normal"/>
    <w:rsid w:val="001A0F17"/>
    <w:pPr>
      <w:keepNext/>
      <w:tabs>
        <w:tab w:val="left" w:pos="720"/>
        <w:tab w:val="left" w:pos="1698"/>
        <w:tab w:val="left" w:pos="2304"/>
        <w:tab w:val="left" w:pos="2820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  <w:tab w:val="left" w:pos="19443"/>
        <w:tab w:val="left" w:pos="20164"/>
        <w:tab w:val="left" w:pos="20885"/>
      </w:tabs>
      <w:spacing w:before="240" w:after="120"/>
      <w:jc w:val="center"/>
    </w:pPr>
    <w:rPr>
      <w:rFonts w:cs="Times New Roman"/>
      <w:b/>
      <w:color w:val="000080"/>
    </w:rPr>
  </w:style>
  <w:style w:type="paragraph" w:customStyle="1" w:styleId="Texto">
    <w:name w:val="Texto"/>
    <w:basedOn w:val="Normal"/>
    <w:autoRedefine/>
    <w:rsid w:val="001A0F17"/>
    <w:pPr>
      <w:tabs>
        <w:tab w:val="left" w:pos="720"/>
        <w:tab w:val="left" w:pos="1698"/>
        <w:tab w:val="left" w:pos="2304"/>
        <w:tab w:val="left" w:pos="2820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  <w:tab w:val="left" w:pos="19443"/>
        <w:tab w:val="left" w:pos="20164"/>
        <w:tab w:val="left" w:pos="20885"/>
      </w:tabs>
      <w:suppressAutoHyphens/>
      <w:spacing w:before="81" w:after="40"/>
      <w:jc w:val="center"/>
    </w:pPr>
    <w:rPr>
      <w:rFonts w:cs="Times New Roman"/>
      <w:sz w:val="14"/>
      <w:szCs w:val="14"/>
    </w:rPr>
  </w:style>
  <w:style w:type="character" w:customStyle="1" w:styleId="hps">
    <w:name w:val="hps"/>
    <w:basedOn w:val="Fontepargpadro"/>
    <w:rsid w:val="001A0F17"/>
  </w:style>
  <w:style w:type="character" w:styleId="Nmerodepgina">
    <w:name w:val="page number"/>
    <w:basedOn w:val="Fontepargpadro"/>
    <w:rsid w:val="001A0F17"/>
  </w:style>
  <w:style w:type="paragraph" w:styleId="TextosemFormatao">
    <w:name w:val="Plain Text"/>
    <w:basedOn w:val="Normal"/>
    <w:link w:val="TextosemFormataoChar"/>
    <w:rsid w:val="001A0F17"/>
    <w:rPr>
      <w:rFonts w:ascii="Courier New" w:hAnsi="Courier New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A0F17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CabRod">
    <w:name w:val="CabRod"/>
    <w:basedOn w:val="Cabealho"/>
    <w:link w:val="CabRodChar"/>
    <w:qFormat/>
    <w:rsid w:val="00490F6F"/>
    <w:pPr>
      <w:tabs>
        <w:tab w:val="clear" w:pos="4680"/>
        <w:tab w:val="clear" w:pos="9360"/>
        <w:tab w:val="center" w:pos="4252"/>
        <w:tab w:val="right" w:pos="8504"/>
      </w:tabs>
      <w:spacing w:line="276" w:lineRule="auto"/>
      <w:jc w:val="center"/>
    </w:pPr>
    <w:rPr>
      <w:rFonts w:eastAsiaTheme="minorEastAsia"/>
      <w:sz w:val="20"/>
      <w:lang w:eastAsia="pt-BR"/>
    </w:rPr>
  </w:style>
  <w:style w:type="character" w:customStyle="1" w:styleId="CabRodChar">
    <w:name w:val="CabRod Char"/>
    <w:basedOn w:val="CabealhoChar"/>
    <w:link w:val="CabRod"/>
    <w:rsid w:val="00490F6F"/>
    <w:rPr>
      <w:rFonts w:ascii="Arial" w:eastAsiaTheme="minorEastAsia" w:hAnsi="Arial" w:cs="Times New Roman"/>
      <w:sz w:val="20"/>
      <w:szCs w:val="24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A4B5D-D750-41AF-A838-CD1CF6BC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3170</Words>
  <Characters>17119</Characters>
  <Application>Microsoft Office Word</Application>
  <DocSecurity>0</DocSecurity>
  <Lines>142</Lines>
  <Paragraphs>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Heloisa Oliveira</dc:creator>
  <cp:lastModifiedBy>Bosisio, Barbara</cp:lastModifiedBy>
  <cp:revision>2</cp:revision>
  <dcterms:created xsi:type="dcterms:W3CDTF">2018-10-22T19:20:00Z</dcterms:created>
  <dcterms:modified xsi:type="dcterms:W3CDTF">2018-10-22T19:20:00Z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Owner">
    <vt:lpwstr>Luiz.Pimenta@bp.com</vt:lpwstr>
  </property>
  <property fmtid="{D5CDD505-2E9C-101B-9397-08002B2CF9AE}" pid="5" name="MSIP_Label_569bf4a9-87bd-4dbf-a36c-1db5158e5def_SetDate">
    <vt:lpwstr>2018-10-22T14:54:08.6154174Z</vt:lpwstr>
  </property>
  <property fmtid="{D5CDD505-2E9C-101B-9397-08002B2CF9AE}" pid="6" name="MSIP_Label_569bf4a9-87bd-4dbf-a36c-1db5158e5def_Name">
    <vt:lpwstr>General</vt:lpwstr>
  </property>
  <property fmtid="{D5CDD505-2E9C-101B-9397-08002B2CF9AE}" pid="7" name="MSIP_Label_569bf4a9-87bd-4dbf-a36c-1db5158e5def_Application">
    <vt:lpwstr>Microsoft Azure Information Protection</vt:lpwstr>
  </property>
  <property fmtid="{D5CDD505-2E9C-101B-9397-08002B2CF9AE}" pid="8" name="MSIP_Label_569bf4a9-87bd-4dbf-a36c-1db5158e5def_Extended_MSFT_Method">
    <vt:lpwstr>Manual</vt:lpwstr>
  </property>
  <property fmtid="{D5CDD505-2E9C-101B-9397-08002B2CF9AE}" pid="9" name="Sensitivity">
    <vt:lpwstr>General</vt:lpwstr>
  </property>
</Properties>
</file>